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2D" w:rsidRPr="00196124" w:rsidRDefault="006C13F8" w:rsidP="00801172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997F2D" w:rsidRPr="00196124" w:rsidRDefault="006C13F8" w:rsidP="00801172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997F2D" w:rsidRPr="00196124" w:rsidRDefault="006C13F8" w:rsidP="00801172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86184D" w:rsidRPr="0019612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86184D" w:rsidRPr="00196124">
        <w:rPr>
          <w:sz w:val="24"/>
          <w:szCs w:val="24"/>
        </w:rPr>
        <w:t xml:space="preserve">, </w:t>
      </w:r>
    </w:p>
    <w:p w:rsidR="00997F2D" w:rsidRPr="00196124" w:rsidRDefault="006C13F8" w:rsidP="00801172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86184D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6184D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6184D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86184D" w:rsidRPr="0019612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997F2D" w:rsidRPr="00196124" w:rsidRDefault="0086184D" w:rsidP="00801172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6C13F8">
        <w:rPr>
          <w:sz w:val="24"/>
          <w:szCs w:val="24"/>
        </w:rPr>
        <w:t>Broj</w:t>
      </w:r>
      <w:r w:rsidRPr="005E5BC0">
        <w:rPr>
          <w:sz w:val="24"/>
          <w:szCs w:val="24"/>
        </w:rPr>
        <w:t>: 06-2/179-17</w:t>
      </w:r>
    </w:p>
    <w:p w:rsidR="00997F2D" w:rsidRPr="00196124" w:rsidRDefault="0086184D" w:rsidP="00801172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19612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septembar</w:t>
      </w:r>
      <w:r w:rsidRPr="00196124">
        <w:rPr>
          <w:sz w:val="24"/>
          <w:szCs w:val="24"/>
        </w:rPr>
        <w:t xml:space="preserve"> </w:t>
      </w:r>
      <w:r w:rsidRPr="00196124">
        <w:rPr>
          <w:sz w:val="24"/>
          <w:szCs w:val="24"/>
          <w:lang w:val="sr-Cyrl-CS"/>
        </w:rPr>
        <w:t>20</w:t>
      </w:r>
      <w:r w:rsidRPr="00196124">
        <w:rPr>
          <w:sz w:val="24"/>
          <w:szCs w:val="24"/>
        </w:rPr>
        <w:t>17</w:t>
      </w:r>
      <w:r w:rsidRPr="00196124">
        <w:rPr>
          <w:sz w:val="24"/>
          <w:szCs w:val="24"/>
          <w:lang w:val="sr-Cyrl-CS"/>
        </w:rPr>
        <w:t xml:space="preserve">. </w:t>
      </w:r>
      <w:r w:rsidR="006C13F8">
        <w:rPr>
          <w:sz w:val="24"/>
          <w:szCs w:val="24"/>
          <w:lang w:val="sr-Cyrl-CS"/>
        </w:rPr>
        <w:t>godine</w:t>
      </w:r>
    </w:p>
    <w:p w:rsidR="00997F2D" w:rsidRPr="00196124" w:rsidRDefault="006C13F8" w:rsidP="0080117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56FEF" w:rsidRPr="00196124" w:rsidRDefault="0086184D" w:rsidP="00801172">
      <w:pPr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ab/>
        <w:t xml:space="preserve">                                    </w:t>
      </w:r>
    </w:p>
    <w:p w:rsidR="00056FEF" w:rsidRPr="00196124" w:rsidRDefault="006C13F8" w:rsidP="00801172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Pr="00196124" w:rsidRDefault="0086184D" w:rsidP="00801172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4</w:t>
      </w:r>
      <w:r w:rsidRPr="00196124">
        <w:rPr>
          <w:sz w:val="24"/>
          <w:szCs w:val="24"/>
          <w:lang w:val="ru-RU"/>
        </w:rPr>
        <w:t>.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SEDNICE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ODBORA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ZA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OBRAZOVANjE</w:t>
      </w:r>
      <w:r w:rsidRPr="00196124">
        <w:rPr>
          <w:sz w:val="24"/>
          <w:szCs w:val="24"/>
          <w:lang w:val="ru-RU"/>
        </w:rPr>
        <w:t xml:space="preserve">, </w:t>
      </w:r>
      <w:r w:rsidR="006C13F8">
        <w:rPr>
          <w:sz w:val="24"/>
          <w:szCs w:val="24"/>
          <w:lang w:val="ru-RU"/>
        </w:rPr>
        <w:t>NAUKU</w:t>
      </w:r>
      <w:r w:rsidRPr="00196124">
        <w:rPr>
          <w:sz w:val="24"/>
          <w:szCs w:val="24"/>
          <w:lang w:val="ru-RU"/>
        </w:rPr>
        <w:t xml:space="preserve">, </w:t>
      </w:r>
    </w:p>
    <w:p w:rsidR="00117955" w:rsidRPr="00196124" w:rsidRDefault="006C13F8" w:rsidP="00801172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86184D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86184D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6184D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86184D" w:rsidRPr="001961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86184D" w:rsidRPr="00196124">
        <w:rPr>
          <w:sz w:val="24"/>
          <w:szCs w:val="24"/>
          <w:lang w:val="ru-RU"/>
        </w:rPr>
        <w:t xml:space="preserve">, </w:t>
      </w:r>
    </w:p>
    <w:p w:rsidR="00056FEF" w:rsidRPr="00196124" w:rsidRDefault="006C13F8" w:rsidP="00801172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86184D" w:rsidRPr="00196124">
        <w:rPr>
          <w:sz w:val="24"/>
          <w:szCs w:val="24"/>
          <w:lang w:val="ru-RU"/>
        </w:rPr>
        <w:t xml:space="preserve"> </w:t>
      </w:r>
      <w:r w:rsidR="0086184D">
        <w:rPr>
          <w:sz w:val="24"/>
          <w:szCs w:val="24"/>
        </w:rPr>
        <w:t>19</w:t>
      </w:r>
      <w:r w:rsidR="0086184D" w:rsidRPr="0019612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SEPTEMBRA</w:t>
      </w:r>
      <w:r w:rsidR="0086184D" w:rsidRPr="00196124">
        <w:rPr>
          <w:sz w:val="24"/>
          <w:szCs w:val="24"/>
          <w:lang w:val="sr-Cyrl-CS"/>
        </w:rPr>
        <w:t xml:space="preserve"> 201</w:t>
      </w:r>
      <w:r w:rsidR="0086184D" w:rsidRPr="00196124">
        <w:rPr>
          <w:sz w:val="24"/>
          <w:szCs w:val="24"/>
          <w:lang w:val="sr-Cyrl-CS"/>
        </w:rPr>
        <w:t>7</w:t>
      </w:r>
      <w:r w:rsidR="0086184D" w:rsidRPr="001961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Pr="00196124" w:rsidRDefault="0086184D" w:rsidP="00801172">
      <w:pPr>
        <w:rPr>
          <w:sz w:val="24"/>
          <w:szCs w:val="24"/>
          <w:lang w:val="sr-Cyrl-CS"/>
        </w:rPr>
      </w:pPr>
    </w:p>
    <w:p w:rsidR="00056FEF" w:rsidRPr="00196124" w:rsidRDefault="0086184D" w:rsidP="00801172">
      <w:pPr>
        <w:rPr>
          <w:sz w:val="24"/>
          <w:szCs w:val="24"/>
          <w:lang w:val="sr-Cyrl-CS"/>
        </w:rPr>
      </w:pPr>
    </w:p>
    <w:p w:rsidR="00117955" w:rsidRPr="00196124" w:rsidRDefault="0086184D" w:rsidP="00801172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="006C13F8">
        <w:rPr>
          <w:sz w:val="24"/>
          <w:szCs w:val="24"/>
          <w:lang w:val="ru-RU"/>
        </w:rPr>
        <w:t>Sednica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je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počela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u</w:t>
      </w:r>
      <w:r w:rsidRPr="00196124">
        <w:rPr>
          <w:sz w:val="24"/>
          <w:szCs w:val="24"/>
          <w:lang w:val="ru-RU"/>
        </w:rPr>
        <w:t xml:space="preserve"> </w:t>
      </w:r>
      <w:r w:rsidRPr="0019612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5</w:t>
      </w:r>
      <w:r w:rsidRPr="00196124">
        <w:rPr>
          <w:sz w:val="24"/>
          <w:szCs w:val="24"/>
          <w:lang w:val="sr-Cyrl-CS"/>
        </w:rPr>
        <w:t>,0</w:t>
      </w:r>
      <w:r w:rsidRPr="00196124">
        <w:rPr>
          <w:sz w:val="24"/>
          <w:szCs w:val="24"/>
          <w:lang w:val="sr-Cyrl-CS"/>
        </w:rPr>
        <w:t>0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ru-RU"/>
        </w:rPr>
        <w:t>časova</w:t>
      </w:r>
      <w:r w:rsidRPr="00196124">
        <w:rPr>
          <w:sz w:val="24"/>
          <w:szCs w:val="24"/>
          <w:lang w:val="ru-RU"/>
        </w:rPr>
        <w:t xml:space="preserve">. </w:t>
      </w:r>
    </w:p>
    <w:p w:rsidR="00056FEF" w:rsidRPr="00196124" w:rsidRDefault="0086184D" w:rsidP="00801172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ru-RU"/>
        </w:rPr>
        <w:t xml:space="preserve">  </w:t>
      </w:r>
    </w:p>
    <w:p w:rsidR="00056FEF" w:rsidRPr="00196124" w:rsidRDefault="0086184D" w:rsidP="00801172">
      <w:pPr>
        <w:ind w:right="-8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ru-RU"/>
        </w:rPr>
        <w:t xml:space="preserve">            </w:t>
      </w:r>
      <w:r w:rsidR="006C13F8">
        <w:rPr>
          <w:sz w:val="24"/>
          <w:szCs w:val="24"/>
          <w:lang w:val="ru-RU"/>
        </w:rPr>
        <w:t>Sednicom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je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  <w:lang w:val="ru-RU"/>
        </w:rPr>
        <w:t>predsedavao</w:t>
      </w:r>
      <w:r w:rsidRPr="00196124">
        <w:rPr>
          <w:sz w:val="24"/>
          <w:szCs w:val="24"/>
          <w:lang w:val="ru-RU"/>
        </w:rPr>
        <w:t xml:space="preserve"> </w:t>
      </w:r>
      <w:r w:rsidR="006C13F8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Zukorlić</w:t>
      </w:r>
      <w:r w:rsidRPr="00196124"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predsednik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.</w:t>
      </w:r>
    </w:p>
    <w:p w:rsidR="00D27C2D" w:rsidRPr="00196124" w:rsidRDefault="0086184D" w:rsidP="00801172">
      <w:pPr>
        <w:ind w:right="-80"/>
        <w:rPr>
          <w:sz w:val="24"/>
          <w:szCs w:val="24"/>
          <w:lang w:val="ru-RU"/>
        </w:rPr>
      </w:pPr>
    </w:p>
    <w:p w:rsidR="00056FEF" w:rsidRPr="00196124" w:rsidRDefault="0086184D" w:rsidP="00801172">
      <w:pPr>
        <w:tabs>
          <w:tab w:val="left" w:pos="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="006C13F8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: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</w:rPr>
        <w:t>prof</w:t>
      </w:r>
      <w:r w:rsidRPr="0019612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dr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Marko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Atlagić</w:t>
      </w:r>
      <w:r w:rsidRPr="0019612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Milena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Bićanin</w:t>
      </w:r>
      <w:r w:rsidRPr="0019612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prof</w:t>
      </w:r>
      <w:r w:rsidRPr="00AF7BD2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dr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Ratko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Jankov</w:t>
      </w:r>
      <w:r>
        <w:rPr>
          <w:sz w:val="24"/>
          <w:szCs w:val="24"/>
        </w:rPr>
        <w:t>,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  <w:lang w:val="sr-Cyrl-CS"/>
        </w:rPr>
        <w:t>mr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Aleksandra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Jerkov</w:t>
      </w:r>
      <w:r w:rsidRPr="00196124"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</w:rPr>
        <w:t>Nataša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</w:t>
      </w:r>
      <w:r w:rsidRPr="0019612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Jovanović</w:t>
      </w:r>
      <w:r w:rsidRPr="0019612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prof</w:t>
      </w:r>
      <w:r w:rsidRPr="00AF7BD2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dr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Žarko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Korać</w:t>
      </w:r>
      <w:r w:rsidRPr="00AF7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mr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Đorđe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Kosanić</w:t>
      </w:r>
      <w:r w:rsidRPr="00AF7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Miletić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Mihajlović</w:t>
      </w:r>
      <w:r w:rsidRPr="00AF7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</w:t>
      </w:r>
      <w:r w:rsidRPr="00AF7BD2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dr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Žarko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>,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  <w:lang w:val="sr-Cyrl-CS"/>
        </w:rPr>
        <w:t>dr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Vladimir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Orlić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Olena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Papuga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Marko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</w:t>
      </w:r>
      <w:r w:rsidRPr="00196124">
        <w:rPr>
          <w:sz w:val="24"/>
          <w:szCs w:val="24"/>
          <w:lang w:val="sr-Cyrl-CS"/>
        </w:rPr>
        <w:t>a</w:t>
      </w:r>
      <w:r w:rsidR="006C13F8">
        <w:rPr>
          <w:sz w:val="24"/>
          <w:szCs w:val="24"/>
          <w:lang w:val="sr-Cyrl-CS"/>
        </w:rPr>
        <w:t>rezanović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Fatmir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Hasani</w:t>
      </w:r>
      <w:r w:rsidRPr="00196124">
        <w:rPr>
          <w:sz w:val="24"/>
          <w:szCs w:val="24"/>
          <w:lang w:val="sr-Cyrl-CS"/>
        </w:rPr>
        <w:t xml:space="preserve">. </w:t>
      </w:r>
    </w:p>
    <w:p w:rsidR="00056FEF" w:rsidRPr="00196124" w:rsidRDefault="0086184D" w:rsidP="00801172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 xml:space="preserve">            </w:t>
      </w:r>
      <w:r w:rsidR="006C13F8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doc</w:t>
      </w:r>
      <w:r>
        <w:rPr>
          <w:sz w:val="24"/>
          <w:szCs w:val="24"/>
          <w:lang w:val="sr-Cyrl-CS"/>
        </w:rPr>
        <w:t xml:space="preserve">. </w:t>
      </w:r>
      <w:r w:rsidR="006C13F8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Mihailo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Jokić</w:t>
      </w:r>
      <w:r>
        <w:rPr>
          <w:sz w:val="24"/>
          <w:szCs w:val="24"/>
          <w:lang w:val="sr-Cyrl-CS"/>
        </w:rPr>
        <w:t xml:space="preserve"> (</w:t>
      </w:r>
      <w:r w:rsidR="006C13F8">
        <w:rPr>
          <w:sz w:val="24"/>
          <w:szCs w:val="24"/>
          <w:lang w:val="sr-Cyrl-CS"/>
        </w:rPr>
        <w:t>Bogdan</w:t>
      </w:r>
      <w:r w:rsidRPr="00AF7BD2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>)</w:t>
      </w:r>
      <w:r w:rsidRPr="0019612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zamenik</w:t>
      </w:r>
      <w:r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člana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</w:rPr>
        <w:t>.</w:t>
      </w:r>
    </w:p>
    <w:p w:rsidR="00056FEF" w:rsidRPr="00196124" w:rsidRDefault="0086184D" w:rsidP="00801172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 w:rsidR="006C13F8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nisu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Dubravko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Bojić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</w:t>
      </w:r>
      <w:r w:rsidRPr="00AF7BD2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dr</w:t>
      </w:r>
      <w:r w:rsidRPr="00AF7BD2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Ljubiša</w:t>
      </w:r>
      <w:r w:rsidRPr="00AF7BD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Stojmirović</w:t>
      </w:r>
      <w:r w:rsidRPr="00AF7B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  <w:lang w:val="sr-Cyrl-CS"/>
        </w:rPr>
        <w:t>niti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njihovi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zamenici</w:t>
      </w:r>
      <w:r w:rsidRPr="00196124">
        <w:rPr>
          <w:sz w:val="24"/>
          <w:szCs w:val="24"/>
          <w:lang w:val="sr-Cyrl-CS"/>
        </w:rPr>
        <w:t>.</w:t>
      </w:r>
    </w:p>
    <w:p w:rsidR="00E91FF8" w:rsidRDefault="0086184D" w:rsidP="00801172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  <w:r w:rsidR="006C13F8">
        <w:rPr>
          <w:sz w:val="24"/>
          <w:szCs w:val="24"/>
          <w:lang w:val="sr-Cyrl-CS"/>
        </w:rPr>
        <w:t>Sednici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su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prisustvovali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Marija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Janjušević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Boško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Obradović</w:t>
      </w:r>
      <w:r w:rsidRPr="00196124"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narodni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poslanici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koji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nisu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članovi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Odbora</w:t>
      </w:r>
      <w:r w:rsidRPr="00196124">
        <w:rPr>
          <w:sz w:val="24"/>
          <w:szCs w:val="24"/>
          <w:lang w:val="sr-Cyrl-CS"/>
        </w:rPr>
        <w:t>.</w:t>
      </w:r>
    </w:p>
    <w:p w:rsidR="000F76F7" w:rsidRPr="00196124" w:rsidRDefault="0086184D" w:rsidP="00801172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6C13F8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prosvete</w:t>
      </w:r>
      <w:r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nauke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tehnološkog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: </w:t>
      </w:r>
      <w:r w:rsidR="006C13F8">
        <w:rPr>
          <w:sz w:val="24"/>
          <w:szCs w:val="24"/>
          <w:lang w:val="sr-Cyrl-CS"/>
        </w:rPr>
        <w:t>Mladen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Šarčević</w:t>
      </w:r>
      <w:r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 w:rsidR="006C13F8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Mandić</w:t>
      </w:r>
      <w:r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visoko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, </w:t>
      </w:r>
      <w:r w:rsidR="006C13F8">
        <w:rPr>
          <w:sz w:val="24"/>
          <w:szCs w:val="24"/>
          <w:lang w:val="sr-Cyrl-CS"/>
        </w:rPr>
        <w:t>šef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odseka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pravne</w:t>
      </w:r>
      <w:r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poslove</w:t>
      </w:r>
      <w:r>
        <w:rPr>
          <w:sz w:val="24"/>
          <w:szCs w:val="24"/>
          <w:lang w:val="sr-Cyrl-CS"/>
        </w:rPr>
        <w:t xml:space="preserve">.  </w:t>
      </w:r>
    </w:p>
    <w:p w:rsidR="00B46836" w:rsidRPr="00196124" w:rsidRDefault="0086184D" w:rsidP="00801172">
      <w:pPr>
        <w:tabs>
          <w:tab w:val="clear" w:pos="1440"/>
        </w:tabs>
        <w:rPr>
          <w:sz w:val="24"/>
          <w:szCs w:val="24"/>
        </w:rPr>
      </w:pPr>
    </w:p>
    <w:p w:rsidR="00690E71" w:rsidRPr="00196124" w:rsidRDefault="0086184D" w:rsidP="00801172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</w:p>
    <w:p w:rsidR="00AD3CF6" w:rsidRPr="00AD3CF6" w:rsidRDefault="006C13F8" w:rsidP="00801172">
      <w:pPr>
        <w:tabs>
          <w:tab w:val="clear" w:pos="1440"/>
        </w:tabs>
        <w:ind w:firstLine="720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6184D" w:rsidRPr="00AD3CF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usvojen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  <w:r w:rsidR="0086184D" w:rsidRPr="00AD3CF6">
        <w:rPr>
          <w:sz w:val="24"/>
          <w:szCs w:val="24"/>
          <w:lang w:val="sr-Cyrl-CS"/>
        </w:rPr>
        <w:t>:</w:t>
      </w:r>
    </w:p>
    <w:p w:rsidR="00AD3CF6" w:rsidRPr="00AD3CF6" w:rsidRDefault="0086184D" w:rsidP="00801172">
      <w:pPr>
        <w:tabs>
          <w:tab w:val="clear" w:pos="1440"/>
        </w:tabs>
        <w:rPr>
          <w:sz w:val="24"/>
          <w:szCs w:val="24"/>
          <w:lang w:val="sr-Cyrl-CS"/>
        </w:rPr>
      </w:pPr>
    </w:p>
    <w:p w:rsidR="00AD3CF6" w:rsidRPr="00AD3CF6" w:rsidRDefault="0086184D" w:rsidP="00801172">
      <w:pPr>
        <w:tabs>
          <w:tab w:val="clear" w:pos="1440"/>
        </w:tabs>
        <w:rPr>
          <w:sz w:val="24"/>
          <w:szCs w:val="24"/>
          <w:lang w:val="sr-Cyrl-CS"/>
        </w:rPr>
      </w:pPr>
    </w:p>
    <w:p w:rsidR="00C247B4" w:rsidRPr="00196124" w:rsidRDefault="006C13F8" w:rsidP="00801172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>D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6184D" w:rsidRPr="00AD3CF6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  <w:lang w:val="sr-Cyrl-CS"/>
        </w:rPr>
        <w:t>r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86184D" w:rsidRPr="00AD3CF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C247B4" w:rsidRPr="00196124" w:rsidRDefault="0086184D" w:rsidP="00801172">
      <w:pPr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DE399C" w:rsidRPr="002C19BC" w:rsidRDefault="006C13F8" w:rsidP="00801172">
      <w:pPr>
        <w:pStyle w:val="ListParagraph"/>
        <w:numPr>
          <w:ilvl w:val="0"/>
          <w:numId w:val="3"/>
        </w:numPr>
        <w:tabs>
          <w:tab w:val="clear" w:pos="144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visokom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obrazovanju</w:t>
      </w:r>
      <w:r w:rsidR="0086184D">
        <w:rPr>
          <w:b/>
          <w:sz w:val="24"/>
          <w:szCs w:val="24"/>
        </w:rPr>
        <w:t xml:space="preserve"> </w:t>
      </w:r>
      <w:r w:rsidR="0086184D" w:rsidRPr="00DE399C">
        <w:rPr>
          <w:b/>
          <w:sz w:val="24"/>
          <w:szCs w:val="24"/>
        </w:rPr>
        <w:t>-</w:t>
      </w:r>
      <w:r w:rsidR="00861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načelu</w:t>
      </w:r>
      <w:r w:rsidR="0086184D" w:rsidRPr="00DE3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6184D" w:rsidRPr="002C19B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6184D" w:rsidRPr="002C19BC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86184D" w:rsidRPr="002C19BC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86184D" w:rsidRPr="002C19BC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86184D" w:rsidRPr="002C19BC">
        <w:rPr>
          <w:sz w:val="24"/>
          <w:szCs w:val="24"/>
        </w:rPr>
        <w:t xml:space="preserve"> 612-2477/17 </w:t>
      </w:r>
      <w:r>
        <w:rPr>
          <w:sz w:val="24"/>
          <w:szCs w:val="24"/>
        </w:rPr>
        <w:t>od</w:t>
      </w:r>
      <w:r w:rsidR="0086184D" w:rsidRPr="002C19BC">
        <w:rPr>
          <w:sz w:val="24"/>
          <w:szCs w:val="24"/>
        </w:rPr>
        <w:t xml:space="preserve"> 15. </w:t>
      </w:r>
      <w:r>
        <w:rPr>
          <w:sz w:val="24"/>
          <w:szCs w:val="24"/>
        </w:rPr>
        <w:t>septembra</w:t>
      </w:r>
      <w:r w:rsidR="0086184D" w:rsidRPr="002C19BC">
        <w:rPr>
          <w:sz w:val="24"/>
          <w:szCs w:val="24"/>
        </w:rPr>
        <w:t xml:space="preserve"> 2017. </w:t>
      </w:r>
      <w:r>
        <w:rPr>
          <w:sz w:val="24"/>
          <w:szCs w:val="24"/>
        </w:rPr>
        <w:t>godine</w:t>
      </w:r>
      <w:r w:rsidR="0086184D" w:rsidRPr="002C19BC">
        <w:rPr>
          <w:sz w:val="24"/>
          <w:szCs w:val="24"/>
        </w:rPr>
        <w:t xml:space="preserve">); </w:t>
      </w:r>
    </w:p>
    <w:p w:rsidR="00DE399C" w:rsidRPr="00DE399C" w:rsidRDefault="0086184D" w:rsidP="00801172">
      <w:pPr>
        <w:tabs>
          <w:tab w:val="clear" w:pos="1440"/>
          <w:tab w:val="left" w:pos="720"/>
        </w:tabs>
        <w:ind w:left="360"/>
        <w:rPr>
          <w:b/>
          <w:sz w:val="24"/>
          <w:szCs w:val="24"/>
        </w:rPr>
      </w:pPr>
    </w:p>
    <w:p w:rsidR="00550C45" w:rsidRPr="002C19BC" w:rsidRDefault="006C13F8" w:rsidP="00801172">
      <w:pPr>
        <w:pStyle w:val="ListParagraph"/>
        <w:numPr>
          <w:ilvl w:val="0"/>
          <w:numId w:val="3"/>
        </w:numPr>
        <w:tabs>
          <w:tab w:val="clear" w:pos="144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86184D" w:rsidRPr="00DE39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osnovama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sistema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obrazovanja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vaspitanja</w:t>
      </w:r>
      <w:r w:rsidR="0086184D">
        <w:rPr>
          <w:b/>
          <w:sz w:val="24"/>
          <w:szCs w:val="24"/>
        </w:rPr>
        <w:t xml:space="preserve"> </w:t>
      </w:r>
      <w:r w:rsidR="0086184D" w:rsidRPr="00DE399C">
        <w:rPr>
          <w:b/>
          <w:sz w:val="24"/>
          <w:szCs w:val="24"/>
        </w:rPr>
        <w:t>-</w:t>
      </w:r>
      <w:r w:rsidR="008618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86184D" w:rsidRPr="00DE3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načelu</w:t>
      </w:r>
      <w:r w:rsidR="0086184D" w:rsidRPr="00DE3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86184D" w:rsidRPr="002C19B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6184D" w:rsidRPr="002C19BC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86184D" w:rsidRPr="002C19BC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86184D" w:rsidRPr="002C19BC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86184D" w:rsidRPr="002C19BC">
        <w:rPr>
          <w:sz w:val="24"/>
          <w:szCs w:val="24"/>
        </w:rPr>
        <w:t xml:space="preserve"> 61-2476/17 </w:t>
      </w:r>
      <w:r>
        <w:rPr>
          <w:sz w:val="24"/>
          <w:szCs w:val="24"/>
        </w:rPr>
        <w:t>od</w:t>
      </w:r>
      <w:r w:rsidR="0086184D" w:rsidRPr="002C19BC">
        <w:rPr>
          <w:sz w:val="24"/>
          <w:szCs w:val="24"/>
        </w:rPr>
        <w:t xml:space="preserve"> 15. </w:t>
      </w:r>
      <w:r>
        <w:rPr>
          <w:sz w:val="24"/>
          <w:szCs w:val="24"/>
        </w:rPr>
        <w:t>septembra</w:t>
      </w:r>
      <w:r w:rsidR="0086184D" w:rsidRPr="002C19BC">
        <w:rPr>
          <w:sz w:val="24"/>
          <w:szCs w:val="24"/>
        </w:rPr>
        <w:t xml:space="preserve"> 2017. </w:t>
      </w:r>
      <w:r>
        <w:rPr>
          <w:sz w:val="24"/>
          <w:szCs w:val="24"/>
        </w:rPr>
        <w:t>godine</w:t>
      </w:r>
      <w:r w:rsidR="0086184D" w:rsidRPr="002C19BC">
        <w:rPr>
          <w:sz w:val="24"/>
          <w:szCs w:val="24"/>
        </w:rPr>
        <w:t>).</w:t>
      </w:r>
    </w:p>
    <w:p w:rsidR="00BB693D" w:rsidRPr="002C19BC" w:rsidRDefault="0086184D" w:rsidP="00801172">
      <w:pPr>
        <w:pStyle w:val="ListParagraph"/>
        <w:tabs>
          <w:tab w:val="clear" w:pos="1440"/>
          <w:tab w:val="left" w:pos="720"/>
        </w:tabs>
        <w:rPr>
          <w:sz w:val="24"/>
          <w:szCs w:val="24"/>
        </w:rPr>
      </w:pPr>
    </w:p>
    <w:p w:rsidR="00C247B4" w:rsidRPr="00196124" w:rsidRDefault="0086184D" w:rsidP="00801172">
      <w:pPr>
        <w:pStyle w:val="ListParagraph"/>
        <w:tabs>
          <w:tab w:val="clear" w:pos="1440"/>
          <w:tab w:val="left" w:pos="720"/>
        </w:tabs>
        <w:rPr>
          <w:b/>
          <w:sz w:val="24"/>
          <w:szCs w:val="24"/>
        </w:rPr>
      </w:pPr>
    </w:p>
    <w:p w:rsidR="00C247B4" w:rsidRPr="00196124" w:rsidRDefault="006C13F8" w:rsidP="00801172">
      <w:pPr>
        <w:tabs>
          <w:tab w:val="clear" w:pos="1440"/>
          <w:tab w:val="left" w:pos="720"/>
        </w:tabs>
        <w:ind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prelaska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razmatranje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utvrđenog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dnevnog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usvojen</w:t>
      </w:r>
      <w:r w:rsidR="0086184D" w:rsidRPr="00196124">
        <w:rPr>
          <w:sz w:val="24"/>
          <w:szCs w:val="24"/>
          <w:lang w:val="sr-Cyrl-CS"/>
        </w:rPr>
        <w:t xml:space="preserve"> </w:t>
      </w:r>
      <w:r w:rsidR="0086184D">
        <w:rPr>
          <w:sz w:val="24"/>
          <w:szCs w:val="24"/>
        </w:rPr>
        <w:t>je</w:t>
      </w:r>
      <w:r w:rsidR="0086184D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bez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primedaba</w:t>
      </w:r>
      <w:r w:rsidR="0086184D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Zapisnik</w:t>
      </w:r>
      <w:r w:rsidR="0086184D" w:rsidRPr="00196124">
        <w:rPr>
          <w:sz w:val="24"/>
          <w:szCs w:val="24"/>
          <w:lang w:val="sr-Cyrl-CS"/>
        </w:rPr>
        <w:t xml:space="preserve"> </w:t>
      </w:r>
      <w:r w:rsidR="0086184D" w:rsidRPr="00196124">
        <w:rPr>
          <w:sz w:val="24"/>
          <w:szCs w:val="24"/>
          <w:lang w:val="sr-Cyrl-CS"/>
        </w:rPr>
        <w:t>1</w:t>
      </w:r>
      <w:r w:rsidR="0086184D">
        <w:rPr>
          <w:sz w:val="24"/>
          <w:szCs w:val="24"/>
          <w:lang w:val="sr-Cyrl-CS"/>
        </w:rPr>
        <w:t>3</w:t>
      </w:r>
      <w:r w:rsidR="0086184D" w:rsidRPr="00196124">
        <w:rPr>
          <w:sz w:val="24"/>
          <w:szCs w:val="24"/>
          <w:lang w:val="sr-Cyrl-CS"/>
        </w:rPr>
        <w:t>.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86184D" w:rsidRPr="0019612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6184D" w:rsidRPr="0019612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86184D" w:rsidRPr="00196124">
        <w:rPr>
          <w:sz w:val="24"/>
          <w:szCs w:val="24"/>
          <w:lang w:val="sr-Cyrl-CS"/>
        </w:rPr>
        <w:t xml:space="preserve"> </w:t>
      </w:r>
      <w:r w:rsidR="0086184D" w:rsidRPr="00196124">
        <w:rPr>
          <w:sz w:val="24"/>
          <w:szCs w:val="24"/>
          <w:lang w:val="sr-Cyrl-CS"/>
        </w:rPr>
        <w:t>2</w:t>
      </w:r>
      <w:r w:rsidR="0086184D" w:rsidRPr="00196124">
        <w:rPr>
          <w:sz w:val="24"/>
          <w:szCs w:val="24"/>
          <w:lang w:val="sr-Cyrl-CS"/>
        </w:rPr>
        <w:t>5</w:t>
      </w:r>
      <w:r w:rsidR="0086184D" w:rsidRPr="001961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</w:t>
      </w:r>
      <w:r w:rsidR="0086184D" w:rsidRPr="00196124">
        <w:rPr>
          <w:sz w:val="24"/>
          <w:szCs w:val="24"/>
          <w:lang w:val="sr-Cyrl-CS"/>
        </w:rPr>
        <w:t xml:space="preserve"> 201</w:t>
      </w:r>
      <w:r w:rsidR="0086184D" w:rsidRPr="00196124">
        <w:rPr>
          <w:sz w:val="24"/>
          <w:szCs w:val="24"/>
          <w:lang w:val="sr-Cyrl-CS"/>
        </w:rPr>
        <w:t>7</w:t>
      </w:r>
      <w:r w:rsidR="0086184D" w:rsidRPr="0019612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86184D" w:rsidRPr="00196124">
        <w:rPr>
          <w:sz w:val="24"/>
          <w:szCs w:val="24"/>
          <w:lang w:val="sr-Cyrl-CS"/>
        </w:rPr>
        <w:t>.</w:t>
      </w:r>
    </w:p>
    <w:p w:rsidR="0042553D" w:rsidRPr="00196124" w:rsidRDefault="0086184D" w:rsidP="00801172">
      <w:pPr>
        <w:tabs>
          <w:tab w:val="left" w:pos="720"/>
        </w:tabs>
        <w:ind w:left="54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</w:p>
    <w:p w:rsidR="001B5ABA" w:rsidRPr="00196124" w:rsidRDefault="0086184D" w:rsidP="00801172">
      <w:pPr>
        <w:tabs>
          <w:tab w:val="left" w:pos="720"/>
        </w:tabs>
        <w:rPr>
          <w:sz w:val="24"/>
          <w:szCs w:val="24"/>
          <w:lang w:val="sr-Cyrl-CS"/>
        </w:rPr>
      </w:pPr>
    </w:p>
    <w:p w:rsidR="00C247B4" w:rsidRPr="002C19BC" w:rsidRDefault="0086184D" w:rsidP="00801172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lastRenderedPageBreak/>
        <w:tab/>
      </w:r>
      <w:r w:rsidR="006C13F8">
        <w:rPr>
          <w:sz w:val="24"/>
          <w:szCs w:val="24"/>
          <w:u w:val="single"/>
          <w:lang w:val="sr-Cyrl-CS"/>
        </w:rPr>
        <w:t>Prva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6C13F8">
        <w:rPr>
          <w:sz w:val="24"/>
          <w:szCs w:val="24"/>
          <w:u w:val="single"/>
          <w:lang w:val="sr-Cyrl-CS"/>
        </w:rPr>
        <w:t>tačka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6C13F8">
        <w:rPr>
          <w:sz w:val="24"/>
          <w:szCs w:val="24"/>
          <w:u w:val="single"/>
          <w:lang w:val="sr-Cyrl-CS"/>
        </w:rPr>
        <w:t>dnevnog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6C13F8">
        <w:rPr>
          <w:sz w:val="24"/>
          <w:szCs w:val="24"/>
          <w:u w:val="single"/>
          <w:lang w:val="sr-Cyrl-CS"/>
        </w:rPr>
        <w:t>reda</w:t>
      </w:r>
      <w:r w:rsidRPr="00196124">
        <w:rPr>
          <w:sz w:val="24"/>
          <w:szCs w:val="24"/>
          <w:u w:val="single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Razmatranje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Predloga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zakona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visokom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obrazovanju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u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načelu</w:t>
      </w:r>
      <w:r w:rsidRPr="00DE399C">
        <w:rPr>
          <w:b/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 w:rsidRPr="002C19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2C19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podnela</w:t>
      </w:r>
      <w:r w:rsidRPr="002C19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 w:rsidRPr="002C19BC">
        <w:rPr>
          <w:sz w:val="24"/>
          <w:szCs w:val="24"/>
        </w:rPr>
        <w:t xml:space="preserve"> (</w:t>
      </w:r>
      <w:r w:rsidR="006C13F8">
        <w:rPr>
          <w:sz w:val="24"/>
          <w:szCs w:val="24"/>
        </w:rPr>
        <w:t>broj</w:t>
      </w:r>
      <w:r w:rsidRPr="002C19BC">
        <w:rPr>
          <w:sz w:val="24"/>
          <w:szCs w:val="24"/>
        </w:rPr>
        <w:t xml:space="preserve"> 612-2477/17 </w:t>
      </w:r>
      <w:r w:rsidR="006C13F8">
        <w:rPr>
          <w:sz w:val="24"/>
          <w:szCs w:val="24"/>
        </w:rPr>
        <w:t>od</w:t>
      </w:r>
      <w:r w:rsidRPr="002C19BC">
        <w:rPr>
          <w:sz w:val="24"/>
          <w:szCs w:val="24"/>
        </w:rPr>
        <w:t xml:space="preserve"> 15. </w:t>
      </w:r>
      <w:r w:rsidR="006C13F8">
        <w:rPr>
          <w:sz w:val="24"/>
          <w:szCs w:val="24"/>
        </w:rPr>
        <w:t>septembra</w:t>
      </w:r>
      <w:r w:rsidRPr="002C19BC">
        <w:rPr>
          <w:sz w:val="24"/>
          <w:szCs w:val="24"/>
        </w:rPr>
        <w:t xml:space="preserve"> </w:t>
      </w:r>
      <w:r w:rsidRPr="002C19BC">
        <w:rPr>
          <w:sz w:val="24"/>
          <w:szCs w:val="24"/>
        </w:rPr>
        <w:t xml:space="preserve">2017. </w:t>
      </w:r>
      <w:r w:rsidR="006C13F8">
        <w:rPr>
          <w:sz w:val="24"/>
          <w:szCs w:val="24"/>
        </w:rPr>
        <w:t>godine</w:t>
      </w:r>
      <w:r w:rsidRPr="002C19BC">
        <w:rPr>
          <w:sz w:val="24"/>
          <w:szCs w:val="24"/>
        </w:rPr>
        <w:t>)</w:t>
      </w:r>
    </w:p>
    <w:p w:rsidR="006D424A" w:rsidRDefault="0086184D" w:rsidP="00801172">
      <w:pPr>
        <w:tabs>
          <w:tab w:val="left" w:pos="720"/>
        </w:tabs>
        <w:rPr>
          <w:b/>
          <w:sz w:val="24"/>
          <w:szCs w:val="24"/>
        </w:rPr>
      </w:pPr>
    </w:p>
    <w:p w:rsidR="00C323E6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13F8">
        <w:rPr>
          <w:sz w:val="24"/>
          <w:szCs w:val="24"/>
        </w:rPr>
        <w:t>Uvodne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napomene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Mladen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Šarčević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 w:rsidRPr="006D424A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nauke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tehnološkog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Ministarstvo</w:t>
      </w:r>
      <w:r w:rsidRPr="006D101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 w:rsidRPr="006D424A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nauke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tehnološkog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>
        <w:rPr>
          <w:sz w:val="24"/>
          <w:szCs w:val="24"/>
        </w:rPr>
        <w:t xml:space="preserve"> (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daljem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tekstu</w:t>
      </w:r>
      <w:r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Ministarstvo</w:t>
      </w:r>
      <w:r>
        <w:rPr>
          <w:sz w:val="24"/>
          <w:szCs w:val="24"/>
        </w:rPr>
        <w:t>)</w:t>
      </w:r>
      <w:r w:rsidRPr="006D101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pripremilo</w:t>
      </w:r>
      <w:r w:rsidRPr="002C19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blagovremeno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izradilo</w:t>
      </w:r>
      <w:r w:rsidRPr="002C19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Pr="006D101A">
        <w:rPr>
          <w:sz w:val="24"/>
          <w:szCs w:val="24"/>
        </w:rPr>
        <w:t>(</w:t>
      </w:r>
      <w:r w:rsidR="006C13F8">
        <w:rPr>
          <w:sz w:val="24"/>
          <w:szCs w:val="24"/>
        </w:rPr>
        <w:t>u</w:t>
      </w:r>
      <w:r w:rsidRPr="006D101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daljem</w:t>
      </w:r>
      <w:r w:rsidRPr="006D101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tekstu</w:t>
      </w:r>
      <w:r w:rsidRPr="006D101A"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 w:rsidRPr="006D101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Međutim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čekalo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različitih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„</w:t>
      </w:r>
      <w:r w:rsidR="006C13F8">
        <w:rPr>
          <w:sz w:val="24"/>
          <w:szCs w:val="24"/>
        </w:rPr>
        <w:t>probila</w:t>
      </w:r>
      <w:r>
        <w:rPr>
          <w:sz w:val="24"/>
          <w:szCs w:val="24"/>
        </w:rPr>
        <w:t xml:space="preserve">“ </w:t>
      </w:r>
      <w:r w:rsidR="006C13F8">
        <w:rPr>
          <w:sz w:val="24"/>
          <w:szCs w:val="24"/>
        </w:rPr>
        <w:t>zakonske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rokove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uvršten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skupštinsku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proceduru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hitnom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postupku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Prilikom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formirana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grupa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napravila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platformu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platforma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vreme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osnivanja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nalazila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zvaničnom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sajtu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zainteresovani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uključili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diskusija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trajala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kraja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Mnogi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državni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uzeli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aktivno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učešće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sugestija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dostavljeni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usvojeni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uvršteni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kvalitetniji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D424A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Prethodnih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deset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vršene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izmene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dopune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odnose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ESPB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bodova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rangiranje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okviru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kvote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upis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budžet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narednu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školsku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</w:t>
      </w:r>
      <w:r w:rsidRPr="003357C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novom</w:t>
      </w:r>
      <w:r w:rsidRPr="003357C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 w:rsidRPr="003357C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>,</w:t>
      </w:r>
      <w:r w:rsidRPr="003357C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ESPB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bodova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smanjen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60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48 </w:t>
      </w:r>
      <w:r w:rsidR="006C13F8">
        <w:rPr>
          <w:sz w:val="24"/>
          <w:szCs w:val="24"/>
        </w:rPr>
        <w:t>potrebnih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bodova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izražena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želja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uključi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povezuju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Ciljevi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kontinuirano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usaglašavanje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obezbeđivanje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relevantnosti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celini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sticanje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funkcionalnih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zapošljivosti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svršenih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zemlji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inostranstvu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informacionog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jedinstvenog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uvođenje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jedinstvenog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studenta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poštovanje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institucionalne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akademskih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sloboda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puno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učešće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nastavnog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osoblja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naučne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poslodavaca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kreiranju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Preduzetničko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preduzetničke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komponente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značajne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poslodavaca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pomagati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fakultetima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univerzitetima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iskristališe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brojaće</w:t>
      </w:r>
      <w:r>
        <w:rPr>
          <w:sz w:val="24"/>
          <w:szCs w:val="24"/>
        </w:rPr>
        <w:t xml:space="preserve"> 17, </w:t>
      </w:r>
      <w:r w:rsidR="006C13F8">
        <w:rPr>
          <w:sz w:val="24"/>
          <w:szCs w:val="24"/>
        </w:rPr>
        <w:t>umesto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sada</w:t>
      </w:r>
      <w:r>
        <w:rPr>
          <w:sz w:val="24"/>
          <w:szCs w:val="24"/>
        </w:rPr>
        <w:t xml:space="preserve"> 21 </w:t>
      </w:r>
      <w:r w:rsidR="006C13F8">
        <w:rPr>
          <w:sz w:val="24"/>
          <w:szCs w:val="24"/>
        </w:rPr>
        <w:t>člana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Planirano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formiranje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potpuno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akreditacionog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nezavisno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profesionalno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finansirati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sopstvenih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punopravni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međunarodnim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asocijacijama</w:t>
      </w:r>
      <w:r>
        <w:rPr>
          <w:sz w:val="24"/>
          <w:szCs w:val="24"/>
        </w:rPr>
        <w:t xml:space="preserve"> „ENQA“ (</w:t>
      </w:r>
      <w:r w:rsidR="006C13F8">
        <w:rPr>
          <w:sz w:val="24"/>
          <w:szCs w:val="24"/>
        </w:rPr>
        <w:t>Evropska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asocijacija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agencija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osiguranje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)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„EQAR“ (</w:t>
      </w:r>
      <w:r w:rsidR="006C13F8">
        <w:rPr>
          <w:sz w:val="24"/>
          <w:szCs w:val="24"/>
        </w:rPr>
        <w:t>Evropski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agencija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osiguranje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Smanjen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12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meseci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Upis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vršiti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dobijanju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uverenja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završi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spoljne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inspekcijskog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nadzora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predviđeno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oduzimanje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dozvole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ispune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delatnosti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zakonom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Uvedeni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kratki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zahtev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mnogih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ministarstava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mladi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ljudi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ranije</w:t>
      </w:r>
      <w:r w:rsidRPr="00025807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uključili</w:t>
      </w:r>
      <w:r w:rsidRPr="00025807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Planirano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uvođenje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mnogi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stiču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celoživotno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Studenti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kroz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sticati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kompetencije</w:t>
      </w:r>
      <w:r w:rsidRPr="00017D3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funkcionalna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povećaće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učešće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Uvodi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</w:t>
      </w:r>
      <w:r w:rsidRPr="000C16A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mature</w:t>
      </w:r>
      <w:r>
        <w:rPr>
          <w:sz w:val="24"/>
          <w:szCs w:val="24"/>
        </w:rPr>
        <w:t xml:space="preserve"> -</w:t>
      </w:r>
      <w:r w:rsidRPr="000C16A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zajednički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projekat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srednjeg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prelazak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visokoobrazovnih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propišu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dodatne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maturu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propiše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minimum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propiše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predmeta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opšta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stručna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umetnička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lastRenderedPageBreak/>
        <w:t>međunarodna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matura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obogaćeni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industrijskim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predavačima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predavačima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takođe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uvodi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saradničko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zvanje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asistent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doktoratom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Predavač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saradnik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odnosa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vežbe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najviše</w:t>
      </w:r>
      <w:r>
        <w:rPr>
          <w:sz w:val="24"/>
          <w:szCs w:val="24"/>
        </w:rPr>
        <w:t xml:space="preserve"> 30% </w:t>
      </w:r>
      <w:r w:rsidR="006C13F8">
        <w:rPr>
          <w:sz w:val="24"/>
          <w:szCs w:val="24"/>
        </w:rPr>
        <w:t>aktivnih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časova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aplikativnih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predmeta</w:t>
      </w:r>
      <w:r>
        <w:rPr>
          <w:sz w:val="24"/>
          <w:szCs w:val="24"/>
        </w:rPr>
        <w:t xml:space="preserve"> (</w:t>
      </w:r>
      <w:r w:rsidR="006C13F8">
        <w:rPr>
          <w:sz w:val="24"/>
          <w:szCs w:val="24"/>
        </w:rPr>
        <w:t>veoma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važno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„IT“ </w:t>
      </w:r>
      <w:r w:rsidR="006C13F8">
        <w:rPr>
          <w:sz w:val="24"/>
          <w:szCs w:val="24"/>
        </w:rPr>
        <w:t>sektor</w:t>
      </w:r>
      <w:r>
        <w:rPr>
          <w:sz w:val="24"/>
          <w:szCs w:val="24"/>
        </w:rPr>
        <w:t xml:space="preserve">). </w:t>
      </w:r>
      <w:r w:rsidR="006C13F8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upravljanja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traje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sastav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čine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55% </w:t>
      </w:r>
      <w:r w:rsidR="006C13F8">
        <w:rPr>
          <w:sz w:val="24"/>
          <w:szCs w:val="24"/>
        </w:rPr>
        <w:t>predstavnici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, 45% </w:t>
      </w:r>
      <w:r w:rsidR="006C13F8">
        <w:rPr>
          <w:sz w:val="24"/>
          <w:szCs w:val="24"/>
        </w:rPr>
        <w:t>predstavnici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osnivača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15% </w:t>
      </w:r>
      <w:r w:rsidR="006C13F8">
        <w:rPr>
          <w:sz w:val="24"/>
          <w:szCs w:val="24"/>
        </w:rPr>
        <w:t>predstavnici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sastav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osnivač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Republika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uređuje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osnivačkim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aktom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Univerzitet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menadžera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čije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nadležnosti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utvrđuju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opštim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aktom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parlamenta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Mandat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organu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poslovođenja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rektoru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dekanu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traje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uzastopnog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izbora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najmanje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puta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godišnje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održava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sastanak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komorom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jedanput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godišnje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savetom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Savetom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odraslih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udruženjima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nadležnosti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utvrđivanja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prioriteta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sprovođenju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ponude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tržištu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plodove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komercijalizuju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pronalaske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umetničko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kulturno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stvaralaštvo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Ostvarenu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dobit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koristiti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isključivo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delatnosti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obavlja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inovacione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delatnosti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pruža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infrastrukturne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podrške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inovacija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komercijalizaciju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naučnog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istraživanja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Diploma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stečenom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dodatak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diplomi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poništava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samostalna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potpisana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neovlašćenog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imalac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diplome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ispunio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ispitne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obaveze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utvrđenim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programom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imalac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diplome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ispunjavao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upis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prvog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trećeg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stepena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završni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magistarski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doktorska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disertacija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rezultat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samostalnog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službenoj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dužnosti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poništi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takvu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diplomu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diplomu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izdata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neovlašćene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organizacije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Utvrđen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okvir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informacioni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>.</w:t>
      </w:r>
    </w:p>
    <w:p w:rsidR="007F0C44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7F0C44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diskusiji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učestvovali</w:t>
      </w:r>
      <w:r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Mihailo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Jokić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Atlagić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Nataša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</w:t>
      </w:r>
      <w:r w:rsidRPr="0019612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Jovanović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Korać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Ratko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Jankov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Zukorlić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Vladimir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Orlić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Boško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>.</w:t>
      </w:r>
    </w:p>
    <w:p w:rsidR="000517EB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0517EB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Mihailo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Jokić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stekli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ovog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potpuno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nepotpun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potvrđuje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činjenica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2005.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menjan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osam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puta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osnivanjem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akreditacionog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status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postojeći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prevaziđeni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Predloženim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rešenjima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stvorena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oduzimanja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dozvole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Velika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novina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propisana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materijalne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situacije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budućnosti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ostvare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Predloženi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mnogi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stimulansi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olakšice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osobe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istovremeno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studirali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pohvalio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komercijalizacije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rezultata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umetničkog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stvaralaštva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pronalazaka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stečenim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materijalnim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sredstvima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poboljša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informacioni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važne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47B5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B147B5" w:rsidRPr="007F0C44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C13F8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put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poslednjih</w:t>
      </w:r>
      <w:r>
        <w:rPr>
          <w:sz w:val="24"/>
          <w:szCs w:val="24"/>
        </w:rPr>
        <w:t xml:space="preserve"> 20 </w:t>
      </w:r>
      <w:r w:rsidR="006C13F8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regulativom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pokušava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približiti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izbačeno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češće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susrećemo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nasiljem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obrazovnim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ustanovama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nasilje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posledica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redefinisati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cilj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posmatrati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celinu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delovima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segmentima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predškolskog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poslodavaca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predavači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poboljšati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celokupnom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predstavlja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povezanosti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Identifikacioni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profesora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vode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registri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uvid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podatke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dokumenta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programe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evidenciju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profesora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sukob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interesa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vreme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predaje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sferi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zloupotreba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malverzacija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upotrebom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identifikacionog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rešiti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dekana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mandata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produžetka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odnosa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zaposlenih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svetskom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razrešenje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tako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razliku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angažovani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ljudi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nestručne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osobe</w:t>
      </w:r>
      <w:r>
        <w:rPr>
          <w:sz w:val="24"/>
          <w:szCs w:val="24"/>
        </w:rPr>
        <w:t>.</w:t>
      </w:r>
    </w:p>
    <w:p w:rsidR="00A45969" w:rsidRPr="00196124" w:rsidRDefault="0086184D" w:rsidP="00801172">
      <w:pPr>
        <w:tabs>
          <w:tab w:val="left" w:pos="720"/>
        </w:tabs>
        <w:rPr>
          <w:b/>
          <w:sz w:val="24"/>
          <w:szCs w:val="24"/>
        </w:rPr>
      </w:pPr>
    </w:p>
    <w:p w:rsidR="00AD3CF6" w:rsidRPr="0082214E" w:rsidRDefault="0086184D" w:rsidP="00801172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  <w:r w:rsidR="006C13F8">
        <w:rPr>
          <w:sz w:val="24"/>
          <w:szCs w:val="24"/>
        </w:rPr>
        <w:t>Nataša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</w:t>
      </w:r>
      <w:r w:rsidRPr="0019612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Jovanović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istakla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naglasila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srž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svakog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Ukazala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menadžera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vreme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vode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profitabilnosti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omogućiće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kvalitetnih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projekata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profitabilnost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Odlična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identifikacioni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povezati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nivoima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izjednačiti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pojedinih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univeriteta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Akreditaciono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napravljena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velika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izmeniti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neophodna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Dobra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produbljuje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kroz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komorom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Srbije</w:t>
      </w:r>
      <w:r>
        <w:rPr>
          <w:sz w:val="24"/>
          <w:szCs w:val="24"/>
        </w:rPr>
        <w:t>,</w:t>
      </w:r>
      <w:r w:rsidRPr="009C356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kratkim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studiranjem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stupanja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snagu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neophodna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rigoroznija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sprovođenja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82993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489" w:rsidRPr="00582993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Korać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podrži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razloga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proceduralan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razlog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taj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uvršten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skupštinsku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proceduru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hitnom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postupku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Izrazio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nerazumevanje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nacrtu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vođena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sajtu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nalaže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organizovana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zainteresovana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predstavnici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organizacija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udruženja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izraze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sugestije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Nigde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sajtu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videti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pripremala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pisala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suštinski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pojačava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etatizaciju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ingerencija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odslikava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izražava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volju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predlozima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prebacuje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ingerenciju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sastavljen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uglednih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ljudi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sastavljen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kompromisa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konsenzusa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predlaže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savetodavno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lastRenderedPageBreak/>
        <w:t>Akreditacione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komisije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ubuduće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konačnu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odlučivati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ispunjavaju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narednom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društveno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politički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moralno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dešavati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Akreditacione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komisije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nezavisne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5BBA" w:rsidRDefault="0086184D" w:rsidP="00801172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1A324B" w:rsidRPr="00196124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13F8">
        <w:rPr>
          <w:sz w:val="24"/>
          <w:szCs w:val="24"/>
        </w:rPr>
        <w:t>Ratko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Jankov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dođu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skupštinsku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proceduru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proisteknu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Strategijom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2020.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usvojena</w:t>
      </w:r>
      <w:r>
        <w:rPr>
          <w:sz w:val="24"/>
          <w:szCs w:val="24"/>
        </w:rPr>
        <w:t xml:space="preserve"> 2012.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predložene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mere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ignorišu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postojeće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strateške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dokumente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akcione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planove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njihovo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sprovođenje</w:t>
      </w:r>
      <w:r>
        <w:rPr>
          <w:sz w:val="24"/>
          <w:szCs w:val="24"/>
        </w:rPr>
        <w:t>.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proističe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postojeće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Strategije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procedura</w:t>
      </w:r>
      <w:r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podaci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pisala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nijedna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značajnih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uključena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konsultovana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sadržaj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mogao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dobiti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početka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učesnici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raspravi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mogli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primedbe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saopštavati</w:t>
      </w:r>
      <w:r w:rsidRPr="0003599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6C13F8">
        <w:rPr>
          <w:sz w:val="24"/>
          <w:szCs w:val="24"/>
        </w:rPr>
        <w:t>onlajn</w:t>
      </w:r>
      <w:r>
        <w:rPr>
          <w:sz w:val="24"/>
          <w:szCs w:val="24"/>
        </w:rPr>
        <w:t>“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legitimisanje</w:t>
      </w:r>
      <w:r w:rsidRPr="0003599B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03599B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razlogom</w:t>
      </w:r>
      <w:r w:rsidRPr="0003599B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doživljeno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oblik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pritiska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učesnike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izuzetno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kratki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rokovi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javnu</w:t>
      </w:r>
      <w:r w:rsidRPr="0003599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raspravu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svojim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merama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razara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neke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postojeće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važne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institucije</w:t>
      </w:r>
      <w:r>
        <w:rPr>
          <w:sz w:val="24"/>
          <w:szCs w:val="24"/>
        </w:rPr>
        <w:t xml:space="preserve"> </w:t>
      </w:r>
      <w:r w:rsidRPr="002E5815">
        <w:rPr>
          <w:sz w:val="24"/>
          <w:szCs w:val="24"/>
        </w:rPr>
        <w:t xml:space="preserve">- </w:t>
      </w:r>
      <w:r w:rsidR="006C13F8">
        <w:rPr>
          <w:sz w:val="24"/>
          <w:szCs w:val="24"/>
        </w:rPr>
        <w:t>nacionalne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savete</w:t>
      </w:r>
      <w:r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 w:rsidRPr="002E5815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Nacionalni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Nacionalni</w:t>
      </w:r>
      <w:r w:rsidRPr="002E5815"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savet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odraslih</w:t>
      </w:r>
      <w:r w:rsidRPr="002E5815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Ukinuta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profesionalna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autonomija</w:t>
      </w:r>
      <w:r w:rsidRPr="002E5815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ih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Narodna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>,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nahođenju</w:t>
      </w:r>
      <w:r w:rsidRPr="002E5815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ili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 w:rsidRPr="002E5815">
        <w:rPr>
          <w:sz w:val="24"/>
          <w:szCs w:val="24"/>
        </w:rPr>
        <w:t xml:space="preserve"> (</w:t>
      </w:r>
      <w:r w:rsidR="006C13F8">
        <w:rPr>
          <w:sz w:val="24"/>
          <w:szCs w:val="24"/>
        </w:rPr>
        <w:t>NSVO</w:t>
      </w:r>
      <w:r w:rsidRPr="002E5815">
        <w:rPr>
          <w:sz w:val="24"/>
          <w:szCs w:val="24"/>
        </w:rPr>
        <w:t xml:space="preserve">) </w:t>
      </w:r>
      <w:r w:rsidR="006C13F8">
        <w:rPr>
          <w:sz w:val="24"/>
          <w:szCs w:val="24"/>
        </w:rPr>
        <w:t>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postaju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savetodavna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uvaži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obrazloženja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nadležnosti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tih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profesionalnih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prenose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ministra</w:t>
      </w:r>
      <w:r w:rsidRPr="002E5815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ministarstvo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Vladu</w:t>
      </w:r>
      <w:r>
        <w:rPr>
          <w:sz w:val="24"/>
          <w:szCs w:val="24"/>
        </w:rPr>
        <w:t>,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instance</w:t>
      </w:r>
      <w:r w:rsidRPr="002E5815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Vlada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formira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proveru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čijim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telom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upravlja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upravni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odbor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imenuje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 w:rsidRPr="00997E54"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ono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Komisije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proveru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>,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stručnog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trebalo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 w:rsidRPr="00997E54"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donosi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odluke</w:t>
      </w:r>
      <w:r w:rsidRPr="00997E5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Predviđeno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997E5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takođe</w:t>
      </w:r>
      <w:r w:rsidRPr="00997E5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Ministarstvo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saglasnost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kreira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proceduru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spoljšnje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provere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čime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krši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princip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KAPK</w:t>
      </w:r>
      <w:r w:rsidRPr="00997E54">
        <w:rPr>
          <w:sz w:val="24"/>
          <w:szCs w:val="24"/>
        </w:rPr>
        <w:t>-</w:t>
      </w:r>
      <w:r w:rsidR="006C13F8">
        <w:rPr>
          <w:sz w:val="24"/>
          <w:szCs w:val="24"/>
        </w:rPr>
        <w:t>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zagarantovan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evropskim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našim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standardima</w:t>
      </w:r>
      <w:r w:rsidRPr="00997E5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Ovakva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dubokom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raskoraku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standardima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obezbeđivanje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997E5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provera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jedan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osnovnih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instrumenta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podsticanje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,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odobrenje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 w:rsidRPr="00997E54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Predložena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suštinski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ograničavaju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značajnih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997E5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time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otvaraju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široke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uticaje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akreditacije</w:t>
      </w:r>
      <w:r w:rsidRPr="00997E54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davanje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dozvole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 w:rsidRPr="00997E54"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i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obezbeđivanje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 w:rsidRPr="00997E5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 w:rsidRPr="00997E54">
        <w:rPr>
          <w:sz w:val="24"/>
          <w:szCs w:val="24"/>
        </w:rPr>
        <w:t>.</w:t>
      </w:r>
      <w:r w:rsidR="006C13F8">
        <w:rPr>
          <w:sz w:val="24"/>
          <w:szCs w:val="24"/>
        </w:rPr>
        <w:t>Time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potpunosti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potire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kompetentnost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osnovni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kriterijum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određivanju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nosilaca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nadležnosti</w:t>
      </w:r>
      <w:r w:rsidRPr="002E5815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Velika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opasnost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toga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proističe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još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veća</w:t>
      </w:r>
      <w:r w:rsidRPr="002E581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politizacija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Produživanje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dekanima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ljude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nalaze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rukovodećim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mestima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vratiti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mesto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menadžera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baviti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profesionalac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mesto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katedrom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definisao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finansiranja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.</w:t>
      </w:r>
    </w:p>
    <w:p w:rsidR="00546814" w:rsidRDefault="0086184D" w:rsidP="00801172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5C707D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13F8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pohvalio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njegovim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usvajanjem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dobijamo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konačno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celovit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sistematičan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mnoga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otvorena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pojavljuju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2005.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Pohvalio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angažovanje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ministra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celokupne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akademske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zajednice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pronalaženju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Ohrabruje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potvrđuje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podatak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Beogradski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unazad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vrhu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među</w:t>
      </w:r>
      <w:r>
        <w:rPr>
          <w:sz w:val="24"/>
          <w:szCs w:val="24"/>
        </w:rPr>
        <w:t xml:space="preserve"> 23000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izdvajanja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3,65% </w:t>
      </w:r>
      <w:r w:rsidR="006C13F8">
        <w:rPr>
          <w:sz w:val="24"/>
          <w:szCs w:val="24"/>
        </w:rPr>
        <w:lastRenderedPageBreak/>
        <w:t>BDP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pripada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promoviše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želja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jača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potvrđuju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kratki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Žarko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naučnoistraživačke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umetničko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istraživačke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delatnosti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univerzitet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umetničke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institute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narednom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periodu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sudbina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imajući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osnivač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Ministarstvo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dovodi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svaka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visokoškolska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izvođenja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učiniti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</w:t>
      </w:r>
      <w:r>
        <w:rPr>
          <w:sz w:val="24"/>
          <w:szCs w:val="24"/>
        </w:rPr>
        <w:t>.</w:t>
      </w:r>
    </w:p>
    <w:p w:rsidR="005C707D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237C2A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Boško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dnevnom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pokušava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koncentrisati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rukama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čoveka</w:t>
      </w:r>
      <w:r>
        <w:rPr>
          <w:sz w:val="24"/>
          <w:szCs w:val="24"/>
        </w:rPr>
        <w:t xml:space="preserve"> – </w:t>
      </w:r>
      <w:r w:rsidR="006C13F8">
        <w:rPr>
          <w:sz w:val="24"/>
          <w:szCs w:val="24"/>
        </w:rPr>
        <w:t>ministra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 w:rsidRPr="00ED69F3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nauke</w:t>
      </w:r>
      <w:r w:rsidRPr="00ED69F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ED69F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tehnološkog</w:t>
      </w:r>
      <w:r w:rsidRPr="00ED69F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želi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postići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celokupnog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ogleda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predlozima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tj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postavlja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gube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nezavisnost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samostalnost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radu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promeni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uloge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regulatorno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sada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omogućavanju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rektorima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dekanima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bezgranične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mandate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čelu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regulatorni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mehanizam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ministra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strukovnih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organizacija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postavljati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razrešavati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ličnom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nahođenju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činjenica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poslednjih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važna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kadrovska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ljudi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smanjuje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uticaj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uvaženih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stručnjaka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Prilikom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čuti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predstavnika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sindikata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poznaju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Boška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master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strukovne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eventualno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uvođenje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mastera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specijalističke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strukovne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sferi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navedena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uspostaviti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postižu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odlične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237C2A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F66B18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Zukorlić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izlaganju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pohvalio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ministra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Radnu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grupu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učestvovala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usaglašen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očigledni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iskoraci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modernizaciji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Kritike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sami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imenovati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bespredmetne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imenuje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pomenute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KONUS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tj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akademske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zajednice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potvrđuje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kandidata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Ovom</w:t>
      </w:r>
      <w:r w:rsidRPr="00B7054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odredbom</w:t>
      </w:r>
      <w:r w:rsidRPr="00B7054B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nikakvog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uticaja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servis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nadležnosti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donese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stratešku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vlast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govori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nalazi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„</w:t>
      </w:r>
      <w:r w:rsidR="006C13F8">
        <w:rPr>
          <w:sz w:val="24"/>
          <w:szCs w:val="24"/>
        </w:rPr>
        <w:t>trouglu</w:t>
      </w:r>
      <w:r>
        <w:rPr>
          <w:sz w:val="24"/>
          <w:szCs w:val="24"/>
        </w:rPr>
        <w:t xml:space="preserve">“ </w:t>
      </w:r>
      <w:r w:rsidR="006C13F8">
        <w:rPr>
          <w:sz w:val="24"/>
          <w:szCs w:val="24"/>
        </w:rPr>
        <w:t>KONUS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akreditaciono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telo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problematičnu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situaciju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ujedno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sukob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interesa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gde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pojedinih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državnih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akreditacije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dozvole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akademskoj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zajednici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vremenu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zapravo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mislilo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nekoliko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važne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sferi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Zukorlić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nazvao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interesnom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zajednicom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66B18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5C707D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C13F8">
        <w:rPr>
          <w:sz w:val="24"/>
          <w:szCs w:val="24"/>
        </w:rPr>
        <w:t>Vladimir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Orlić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izrazio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podršku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prevazilaze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rešavaju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Složio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prethodnim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diskutantima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podržali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njegove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učiniti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modernijim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efikasnijim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usklađenim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standardima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privreda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povezuju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omogućuje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rezultate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hitnosti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složio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ministrom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urađeno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najboljem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interesu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hitnim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obezbediti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pretpostavke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blagovremene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primene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njegovih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odredaba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Strategija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2020.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uvažena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rađen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takođe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uvažena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realno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Finansiranje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segmentu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ugroženo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rešenjima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17305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417305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Nakon</w:t>
      </w:r>
      <w:r w:rsidRPr="00BE6488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završene</w:t>
      </w:r>
      <w:r w:rsidRPr="00BE6488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diskusije</w:t>
      </w:r>
      <w:r w:rsidRPr="00BE6488">
        <w:rPr>
          <w:sz w:val="24"/>
          <w:szCs w:val="24"/>
        </w:rPr>
        <w:t xml:space="preserve">, </w:t>
      </w:r>
      <w:r w:rsidR="006C13F8">
        <w:rPr>
          <w:b/>
          <w:noProof w:val="0"/>
          <w:sz w:val="24"/>
          <w:szCs w:val="24"/>
          <w:lang w:val="sr-Cyrl-CS"/>
        </w:rPr>
        <w:t>Odbor</w:t>
      </w:r>
      <w:r w:rsidRPr="00BE6488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je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="006C13F8">
        <w:rPr>
          <w:noProof w:val="0"/>
          <w:sz w:val="24"/>
          <w:szCs w:val="24"/>
        </w:rPr>
        <w:t>u</w:t>
      </w:r>
      <w:r w:rsidRPr="009E03EB"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skladu</w:t>
      </w:r>
      <w:r w:rsidRPr="009E03EB"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sa</w:t>
      </w:r>
      <w:r w:rsidRPr="009E03EB"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članom</w:t>
      </w:r>
      <w:r w:rsidRPr="009E03EB">
        <w:rPr>
          <w:noProof w:val="0"/>
          <w:sz w:val="24"/>
          <w:szCs w:val="24"/>
        </w:rPr>
        <w:t xml:space="preserve"> 155. </w:t>
      </w:r>
      <w:r w:rsidR="006C13F8">
        <w:rPr>
          <w:noProof w:val="0"/>
          <w:sz w:val="24"/>
          <w:szCs w:val="24"/>
        </w:rPr>
        <w:t>stav</w:t>
      </w:r>
      <w:r w:rsidRPr="009E03EB">
        <w:rPr>
          <w:noProof w:val="0"/>
          <w:sz w:val="24"/>
          <w:szCs w:val="24"/>
        </w:rPr>
        <w:t xml:space="preserve"> 2. </w:t>
      </w:r>
      <w:r w:rsidR="006C13F8">
        <w:rPr>
          <w:noProof w:val="0"/>
          <w:sz w:val="24"/>
          <w:szCs w:val="24"/>
        </w:rPr>
        <w:t>Poslovnika</w:t>
      </w:r>
      <w:r w:rsidRPr="009E03EB"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Narodne</w:t>
      </w:r>
      <w:r w:rsidRPr="009E03EB"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skupštine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="006C13F8">
        <w:rPr>
          <w:b/>
          <w:noProof w:val="0"/>
          <w:sz w:val="24"/>
          <w:szCs w:val="24"/>
          <w:lang w:val="sr-Cyrl-CS"/>
        </w:rPr>
        <w:t>odlučio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većinom</w:t>
      </w:r>
      <w:r w:rsidRPr="00BE6488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glasova</w:t>
      </w:r>
      <w:r w:rsidRPr="00BE6488">
        <w:rPr>
          <w:noProof w:val="0"/>
          <w:sz w:val="24"/>
          <w:szCs w:val="24"/>
          <w:lang w:val="sr-Cyrl-CS"/>
        </w:rPr>
        <w:t xml:space="preserve"> (</w:t>
      </w:r>
      <w:r w:rsidR="006C13F8">
        <w:rPr>
          <w:noProof w:val="0"/>
          <w:sz w:val="24"/>
          <w:szCs w:val="24"/>
          <w:lang w:val="sr-Cyrl-CS"/>
        </w:rPr>
        <w:t>za</w:t>
      </w:r>
      <w:r w:rsidRPr="00BE6488">
        <w:rPr>
          <w:noProof w:val="0"/>
          <w:sz w:val="24"/>
          <w:szCs w:val="24"/>
          <w:lang w:val="sr-Cyrl-CS"/>
        </w:rPr>
        <w:t xml:space="preserve"> - 10 </w:t>
      </w:r>
      <w:r w:rsidR="006C13F8">
        <w:rPr>
          <w:noProof w:val="0"/>
          <w:sz w:val="24"/>
          <w:szCs w:val="24"/>
          <w:lang w:val="sr-Cyrl-CS"/>
        </w:rPr>
        <w:t>glasova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="006C13F8">
        <w:rPr>
          <w:noProof w:val="0"/>
          <w:sz w:val="24"/>
          <w:szCs w:val="24"/>
          <w:lang w:val="sr-Cyrl-CS"/>
        </w:rPr>
        <w:t>protiv</w:t>
      </w:r>
      <w:r>
        <w:rPr>
          <w:noProof w:val="0"/>
          <w:sz w:val="24"/>
          <w:szCs w:val="24"/>
          <w:lang w:val="sr-Cyrl-CS"/>
        </w:rPr>
        <w:t xml:space="preserve"> - 3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="006C13F8">
        <w:rPr>
          <w:noProof w:val="0"/>
          <w:sz w:val="24"/>
          <w:szCs w:val="24"/>
          <w:lang w:val="sr-Cyrl-CS"/>
        </w:rPr>
        <w:t>nije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glasao</w:t>
      </w:r>
      <w:r w:rsidRPr="00BE6488">
        <w:rPr>
          <w:noProof w:val="0"/>
          <w:sz w:val="24"/>
          <w:szCs w:val="24"/>
          <w:lang w:val="sr-Cyrl-CS"/>
        </w:rPr>
        <w:t xml:space="preserve"> - </w:t>
      </w:r>
      <w:r>
        <w:rPr>
          <w:noProof w:val="0"/>
          <w:sz w:val="24"/>
          <w:szCs w:val="24"/>
          <w:lang w:val="sr-Cyrl-CS"/>
        </w:rPr>
        <w:t>1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član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Odbora</w:t>
      </w:r>
      <w:r w:rsidRPr="00BE6488">
        <w:rPr>
          <w:noProof w:val="0"/>
          <w:sz w:val="24"/>
          <w:szCs w:val="24"/>
          <w:lang w:val="sr-Cyrl-CS"/>
        </w:rPr>
        <w:t>),</w:t>
      </w:r>
      <w:r w:rsidRPr="009E03EB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da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predloži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Narodnoj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skupštini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da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prihvati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Predlog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zakona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o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visokom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obrazovanju</w:t>
      </w:r>
      <w:r w:rsidRPr="00BE6488">
        <w:rPr>
          <w:b/>
          <w:noProof w:val="0"/>
          <w:sz w:val="24"/>
          <w:szCs w:val="24"/>
          <w:lang w:val="sr-Cyrl-CS"/>
        </w:rPr>
        <w:t>,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u</w:t>
      </w:r>
      <w:r w:rsidRPr="009E03EB">
        <w:rPr>
          <w:b/>
          <w:noProof w:val="0"/>
          <w:sz w:val="24"/>
          <w:szCs w:val="24"/>
          <w:lang w:val="sr-Cyrl-CS"/>
        </w:rPr>
        <w:t xml:space="preserve"> </w:t>
      </w:r>
      <w:r w:rsidR="006C13F8">
        <w:rPr>
          <w:b/>
          <w:noProof w:val="0"/>
          <w:sz w:val="24"/>
          <w:szCs w:val="24"/>
          <w:lang w:val="sr-Cyrl-CS"/>
        </w:rPr>
        <w:t>načelu</w:t>
      </w:r>
      <w:r w:rsidRPr="009E03EB">
        <w:rPr>
          <w:noProof w:val="0"/>
          <w:sz w:val="24"/>
          <w:szCs w:val="24"/>
          <w:lang w:val="sr-Cyrl-CS"/>
        </w:rPr>
        <w:t xml:space="preserve">. </w:t>
      </w:r>
      <w:r w:rsidR="006C13F8">
        <w:rPr>
          <w:noProof w:val="0"/>
          <w:sz w:val="24"/>
          <w:szCs w:val="24"/>
          <w:lang w:val="sr-Cyrl-CS"/>
        </w:rPr>
        <w:t>Za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izvestioca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Odbora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na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sednici</w:t>
      </w:r>
      <w:r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Narodne</w:t>
      </w:r>
      <w:r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skupštine</w:t>
      </w:r>
      <w:r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određen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je</w:t>
      </w:r>
      <w:r w:rsidRPr="00BE6488"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Muamer</w:t>
      </w:r>
      <w:r>
        <w:rPr>
          <w:noProof w:val="0"/>
          <w:sz w:val="24"/>
          <w:szCs w:val="24"/>
        </w:rPr>
        <w:t xml:space="preserve"> </w:t>
      </w:r>
      <w:r w:rsidR="006C13F8">
        <w:rPr>
          <w:noProof w:val="0"/>
          <w:sz w:val="24"/>
          <w:szCs w:val="24"/>
        </w:rPr>
        <w:t>Zukorlić</w:t>
      </w:r>
      <w:r w:rsidRPr="00BE6488">
        <w:rPr>
          <w:noProof w:val="0"/>
          <w:sz w:val="24"/>
          <w:szCs w:val="24"/>
        </w:rPr>
        <w:t>,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predsednik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Odbora</w:t>
      </w:r>
      <w:r w:rsidRPr="00BE6488">
        <w:rPr>
          <w:noProof w:val="0"/>
          <w:sz w:val="24"/>
          <w:szCs w:val="24"/>
          <w:lang w:val="sr-Cyrl-CS"/>
        </w:rPr>
        <w:t>.</w:t>
      </w:r>
    </w:p>
    <w:p w:rsidR="00004282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004282" w:rsidRDefault="0086184D" w:rsidP="00801172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  <w:u w:val="single"/>
          <w:lang w:val="sr-Cyrl-CS"/>
        </w:rPr>
        <w:t>Druga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6C13F8">
        <w:rPr>
          <w:sz w:val="24"/>
          <w:szCs w:val="24"/>
          <w:u w:val="single"/>
          <w:lang w:val="sr-Cyrl-CS"/>
        </w:rPr>
        <w:t>tačka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6C13F8">
        <w:rPr>
          <w:sz w:val="24"/>
          <w:szCs w:val="24"/>
          <w:u w:val="single"/>
          <w:lang w:val="sr-Cyrl-CS"/>
        </w:rPr>
        <w:t>dnevnog</w:t>
      </w:r>
      <w:r w:rsidRPr="00196124">
        <w:rPr>
          <w:sz w:val="24"/>
          <w:szCs w:val="24"/>
          <w:u w:val="single"/>
          <w:lang w:val="sr-Cyrl-CS"/>
        </w:rPr>
        <w:t xml:space="preserve"> </w:t>
      </w:r>
      <w:r w:rsidR="006C13F8">
        <w:rPr>
          <w:sz w:val="24"/>
          <w:szCs w:val="24"/>
          <w:u w:val="single"/>
          <w:lang w:val="sr-Cyrl-CS"/>
        </w:rPr>
        <w:t>reda</w:t>
      </w:r>
      <w:r w:rsidRPr="00196124">
        <w:rPr>
          <w:sz w:val="24"/>
          <w:szCs w:val="24"/>
          <w:u w:val="single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Razmatranje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Predloga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zakona</w:t>
      </w:r>
      <w:r w:rsidRPr="00DE399C">
        <w:rPr>
          <w:b/>
          <w:sz w:val="24"/>
          <w:szCs w:val="24"/>
        </w:rPr>
        <w:t xml:space="preserve">  </w:t>
      </w:r>
      <w:r w:rsidR="006C13F8">
        <w:rPr>
          <w:b/>
          <w:sz w:val="24"/>
          <w:szCs w:val="24"/>
        </w:rPr>
        <w:t>o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osnovama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sistema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obrazovanja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i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vaspitanja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u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načelu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koji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je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podnela</w:t>
      </w:r>
      <w:r w:rsidRPr="00DE399C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Vlada</w:t>
      </w:r>
      <w:r w:rsidRPr="00DE399C">
        <w:rPr>
          <w:b/>
          <w:sz w:val="24"/>
          <w:szCs w:val="24"/>
        </w:rPr>
        <w:t xml:space="preserve"> (</w:t>
      </w:r>
      <w:r w:rsidR="006C13F8">
        <w:rPr>
          <w:b/>
          <w:sz w:val="24"/>
          <w:szCs w:val="24"/>
        </w:rPr>
        <w:t>broj</w:t>
      </w:r>
      <w:r w:rsidRPr="00DE399C">
        <w:rPr>
          <w:b/>
          <w:sz w:val="24"/>
          <w:szCs w:val="24"/>
        </w:rPr>
        <w:t xml:space="preserve"> 61-2476/17 </w:t>
      </w:r>
      <w:r w:rsidR="006C13F8">
        <w:rPr>
          <w:b/>
          <w:sz w:val="24"/>
          <w:szCs w:val="24"/>
        </w:rPr>
        <w:t>od</w:t>
      </w:r>
      <w:r w:rsidRPr="00DE399C">
        <w:rPr>
          <w:b/>
          <w:sz w:val="24"/>
          <w:szCs w:val="24"/>
        </w:rPr>
        <w:t xml:space="preserve"> 15. </w:t>
      </w:r>
      <w:r w:rsidR="006C13F8">
        <w:rPr>
          <w:b/>
          <w:sz w:val="24"/>
          <w:szCs w:val="24"/>
        </w:rPr>
        <w:t>septembra</w:t>
      </w:r>
      <w:r w:rsidRPr="00DE399C">
        <w:rPr>
          <w:b/>
          <w:sz w:val="24"/>
          <w:szCs w:val="24"/>
        </w:rPr>
        <w:t xml:space="preserve"> 2017. </w:t>
      </w:r>
      <w:r w:rsidR="006C13F8">
        <w:rPr>
          <w:b/>
          <w:sz w:val="24"/>
          <w:szCs w:val="24"/>
        </w:rPr>
        <w:t>godine</w:t>
      </w:r>
      <w:r w:rsidRPr="00DE399C">
        <w:rPr>
          <w:b/>
          <w:sz w:val="24"/>
          <w:szCs w:val="24"/>
        </w:rPr>
        <w:t>)</w:t>
      </w:r>
    </w:p>
    <w:p w:rsidR="007763CB" w:rsidRDefault="0086184D" w:rsidP="00801172">
      <w:pPr>
        <w:tabs>
          <w:tab w:val="left" w:pos="720"/>
        </w:tabs>
        <w:rPr>
          <w:b/>
          <w:sz w:val="24"/>
          <w:szCs w:val="24"/>
        </w:rPr>
      </w:pPr>
    </w:p>
    <w:p w:rsidR="007763CB" w:rsidRPr="0044774F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C13F8">
        <w:rPr>
          <w:sz w:val="24"/>
          <w:szCs w:val="24"/>
        </w:rPr>
        <w:t>Uvodne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napomene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Mladen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Šarčević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 w:rsidRPr="006D424A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nauke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tehnološkog</w:t>
      </w:r>
      <w:r w:rsidRPr="006D424A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hitnom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činjenica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neophodno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uvesti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racionalizaciju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zaposleni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ostali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norme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norme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časova</w:t>
      </w:r>
      <w:r>
        <w:rPr>
          <w:sz w:val="24"/>
          <w:szCs w:val="24"/>
        </w:rPr>
        <w:t xml:space="preserve"> (</w:t>
      </w:r>
      <w:r w:rsidR="006C13F8">
        <w:rPr>
          <w:sz w:val="24"/>
          <w:szCs w:val="24"/>
        </w:rPr>
        <w:t>tzv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viškovi</w:t>
      </w:r>
      <w:r>
        <w:rPr>
          <w:sz w:val="24"/>
          <w:szCs w:val="24"/>
        </w:rPr>
        <w:t xml:space="preserve">),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sprečavaju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štetne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posledice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budžet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uređuje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zaposlenih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ostati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neraspoređeni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propisan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prelaznim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završnim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ostvariti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otpremninu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sistematičan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racionalan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pristup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promenama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vaspitnog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Cilj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postizanje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optimalnih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svakoj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etapa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stupanje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Otvara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kontinuirane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provere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analize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unapređivanja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ostvarenih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sadržaja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Ključni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principi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osnovama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vaspitanja</w:t>
      </w:r>
      <w:r w:rsidRPr="00305CA3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ključnih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učesnika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vaspitnom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digitalizacije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reformske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promene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reforme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gimnazija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uvođenje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osavremenjivanje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modela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čemu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prvenstveno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misli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osavremenjivanje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tehnologija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naučnih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sredstava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opreme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dovesti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viši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nivo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pripremljene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kandidate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dolasku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povećala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efikasnost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studija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navedenih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mehanizama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omogućeno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smenjivanje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neefikasnih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rukovodilaca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postavljanje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rukovodilaca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institucijama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javljaju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poslednje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vreme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nedovoljan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matematike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informatike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Beogradski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poslednjoj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godini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upisao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>
        <w:rPr>
          <w:sz w:val="24"/>
          <w:szCs w:val="24"/>
        </w:rPr>
        <w:t xml:space="preserve"> 36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novosadski</w:t>
      </w:r>
      <w:r>
        <w:rPr>
          <w:sz w:val="24"/>
          <w:szCs w:val="24"/>
        </w:rPr>
        <w:t xml:space="preserve"> 25 </w:t>
      </w:r>
      <w:r w:rsidR="006C13F8">
        <w:rPr>
          <w:sz w:val="24"/>
          <w:szCs w:val="24"/>
        </w:rPr>
        <w:t>studenata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matematike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smera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Prosek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19 </w:t>
      </w:r>
      <w:r w:rsidR="006C13F8">
        <w:rPr>
          <w:sz w:val="24"/>
          <w:szCs w:val="24"/>
        </w:rPr>
        <w:t>đaka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odeljenju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rezultuje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odličan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jednakim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dostupno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Uvode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kompetencije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ciljevi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postignuća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dece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utvrđivanje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vaspitača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standarda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Uvode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inovativni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lastRenderedPageBreak/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celokupnom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obrazovnom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naročito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pogledu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putem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ogleda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donositi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preporuke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savetodavnih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tela</w:t>
      </w:r>
      <w:r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zavoda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institucije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predmet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ogleda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efikasnosti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uspostaviće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informacioni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osiguranja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prikupljanja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podataka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analize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povećaće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ovlašćenja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drugih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učesnika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obrazovnom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povećaće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finansijska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podićiće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kompetencije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kroz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obuke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ispite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boljeg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upravljanja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Predviđena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bolja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osposobljenost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završetka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kvalifikovani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obučeni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konkurentni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tržištu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Konkurentnost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tržištu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konkurentnost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prioriteta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Planirana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mreža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ustanova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Jedinstveni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informacioni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predškolskog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uzrasta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fakulteta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Jasno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definisane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nadležnosti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roditelja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Detetu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brine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zastupnik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školski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psiholog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Uloga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pojačana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Procena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zavisiti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projektovan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uspeh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realizovan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Uvođenje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vežbaonica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omogućiće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mladim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profesorima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spremaju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školama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stiču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čekaju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zaposlenje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Individualni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priprema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decu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evropska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nametnuta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kategorija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Vaspitno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disciplinski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postupci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provoditi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kroz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kategoriju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društveno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korisnog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barem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časa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savetnici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spoljni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saradnici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kontrolisati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vršiti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nadzor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održane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planirano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formiranje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zajedničkih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službi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Granica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odlazak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penziju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65 </w:t>
      </w:r>
      <w:r w:rsidR="006C13F8">
        <w:rPr>
          <w:sz w:val="24"/>
          <w:szCs w:val="24"/>
        </w:rPr>
        <w:t>godina</w:t>
      </w:r>
      <w:r>
        <w:rPr>
          <w:sz w:val="24"/>
          <w:szCs w:val="24"/>
        </w:rPr>
        <w:t>.</w:t>
      </w:r>
    </w:p>
    <w:p w:rsidR="007763CB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44774F" w:rsidRPr="00C54F47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diskusiji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povodom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dnevnog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učestvovali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: </w:t>
      </w:r>
      <w:r w:rsidR="006C13F8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Atlagić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Milena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Bićanin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Mihailo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Jokić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Ratko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Jankov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Boško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Žarko</w:t>
      </w:r>
      <w:r w:rsidRPr="00216BB8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Korać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4774F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44774F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Atlagić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rekao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vraća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čime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smanjiti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anulirati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nasilje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porodici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celokupnom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društvu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preopterećenost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ogleda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preopterećenosti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udžbenicima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upotrebom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zastarelih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savremenih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metoda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.   </w:t>
      </w:r>
    </w:p>
    <w:p w:rsidR="0044774F" w:rsidRDefault="0086184D" w:rsidP="00801172">
      <w:pPr>
        <w:tabs>
          <w:tab w:val="left" w:pos="720"/>
        </w:tabs>
        <w:rPr>
          <w:sz w:val="24"/>
          <w:szCs w:val="24"/>
        </w:rPr>
      </w:pPr>
    </w:p>
    <w:p w:rsidR="0044774F" w:rsidRPr="00C54F47" w:rsidRDefault="0086184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Milena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Bićanin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istakla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koncept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celoživotnog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koncept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života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opstanka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najvažnijih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procesu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uspostavljanje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nivoima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uspostavljanje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nastavnika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roditelja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neophodno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među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uspostaviti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međusobno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poverenje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uvažavanje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graditi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duhu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socijalne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pravde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zasnovan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tačnosti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istini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činjenicama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uređuju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celokupni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striktno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provoditi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poštovati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propisana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pravila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obzira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interese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zaštititi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vredne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poštene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ljude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uprkos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brojnim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nedaćama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nose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zaštititi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nasilja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roditelja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pojedinih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zaštititi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dobru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decu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nasilja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pojedinih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postići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striktnim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provođenjem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pravdom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principijelnošću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doslednošću</w:t>
      </w:r>
      <w:r>
        <w:rPr>
          <w:sz w:val="24"/>
          <w:szCs w:val="24"/>
        </w:rPr>
        <w:t>.</w:t>
      </w:r>
    </w:p>
    <w:p w:rsidR="002C1AA5" w:rsidRDefault="0086184D" w:rsidP="00801172">
      <w:pPr>
        <w:tabs>
          <w:tab w:val="left" w:pos="99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</w:p>
    <w:p w:rsidR="002C1AA5" w:rsidRDefault="008618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Mihailo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Jokić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uvek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veću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pažnju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posvetiti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onima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kvalitetni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vuku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napred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posluže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uzor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obzira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učenicima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nastavnicima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Odredbama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ovog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individualizaciji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optimalna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uspešna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napreduje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svojim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kapacitetima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omogućiti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svakom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đaku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Dualna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podrazumeva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adekvatne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učionice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radionice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kabineti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lastRenderedPageBreak/>
        <w:t>stručne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predmete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početne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praktične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može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đak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preduzeću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stvoriti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učenici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početna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veštine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savladaju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kroz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praktičnu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Đačka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zadruga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oslonac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realizaciju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praktične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zadruge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đaci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profesori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Nadzor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stručan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Pohvalio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zakonski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poboljšati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školama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7910" w:rsidRDefault="0086184D" w:rsidP="00801172">
      <w:pPr>
        <w:tabs>
          <w:tab w:val="left" w:pos="990"/>
        </w:tabs>
        <w:rPr>
          <w:sz w:val="24"/>
          <w:szCs w:val="24"/>
        </w:rPr>
      </w:pPr>
    </w:p>
    <w:p w:rsidR="002C1AA5" w:rsidRDefault="008618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Ratko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Jankov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loše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nema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ograničenja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trajanja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mandata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imenuje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ih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smenjuje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jasno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odrediti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ponašanje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 w:rsidRPr="004B1BF1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Takav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ignorisati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stav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školskog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kolektiva</w:t>
      </w:r>
      <w:r w:rsidRPr="004B1BF1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nastavnici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biti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poslušni</w:t>
      </w:r>
      <w:r w:rsidRPr="004B1BF1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jer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donosi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odluke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njihovom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zapošljavanju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otpuštanju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što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sistemski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ograničava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autonomiju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nastavnika</w:t>
      </w:r>
      <w:r w:rsidRPr="004B1BF1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njihovu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profesionalnu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odgovornost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stvaralaštvo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4B1BF1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radu</w:t>
      </w:r>
      <w:r w:rsidRPr="004B1B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Ministarstvo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umesto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NPS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donosi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odluke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planovima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programima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odobravanju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izboru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udžbenika</w:t>
      </w:r>
      <w:r w:rsidRPr="008463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Školski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odbor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bira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lokalna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vlast</w:t>
      </w:r>
      <w:r>
        <w:rPr>
          <w:sz w:val="24"/>
          <w:szCs w:val="24"/>
        </w:rPr>
        <w:t>,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čime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široko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otvara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mogućnost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dominacije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lokalne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vlasti</w:t>
      </w:r>
      <w:r w:rsidRPr="008463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Uvođenje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dualnog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samo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sebi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</w:t>
      </w:r>
      <w:r w:rsidRPr="0084638C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ali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jeste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preveliki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značaj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pritiskom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tom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marginalnom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obliku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84638C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Taj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prenaglašeni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oblik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nema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nikakav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razvojni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karakter</w:t>
      </w:r>
      <w:r w:rsidRPr="0084638C"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Dualno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bude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trogodišnjeg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srednje</w:t>
      </w:r>
      <w:r>
        <w:rPr>
          <w:sz w:val="24"/>
          <w:szCs w:val="24"/>
        </w:rPr>
        <w:t>-</w:t>
      </w:r>
      <w:r w:rsidR="006C13F8">
        <w:rPr>
          <w:sz w:val="24"/>
          <w:szCs w:val="24"/>
        </w:rPr>
        <w:t>stručnog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nikako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univerzitetskog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Predlozi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dualnom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predstavljaju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opasnost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radne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eksploatacije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učenika</w:t>
      </w:r>
      <w:r w:rsidRPr="0084638C">
        <w:rPr>
          <w:sz w:val="24"/>
          <w:szCs w:val="24"/>
        </w:rPr>
        <w:t xml:space="preserve"> (35 </w:t>
      </w:r>
      <w:r w:rsidR="006C13F8">
        <w:rPr>
          <w:sz w:val="24"/>
          <w:szCs w:val="24"/>
        </w:rPr>
        <w:t>radnih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sati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nedeljno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maloletnike</w:t>
      </w:r>
      <w:r w:rsidRPr="0084638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finansiranja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iskorišćen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najmoćniji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instrument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podsticanje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njegove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relevantnosti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jedna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ozbiljna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mera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profesionalizaciju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profesije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nastavnika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razvojni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plan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podržan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nikakvim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ozbiljnim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podsticajima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 w:rsidRPr="0084638C">
        <w:t xml:space="preserve"> </w:t>
      </w:r>
      <w:r w:rsidR="006C13F8">
        <w:rPr>
          <w:sz w:val="24"/>
          <w:szCs w:val="24"/>
        </w:rPr>
        <w:t>za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osnaživanje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stručno</w:t>
      </w:r>
      <w:r w:rsidRPr="0084638C">
        <w:rPr>
          <w:sz w:val="24"/>
          <w:szCs w:val="24"/>
        </w:rPr>
        <w:t>-</w:t>
      </w:r>
      <w:r w:rsidR="006C13F8">
        <w:rPr>
          <w:sz w:val="24"/>
          <w:szCs w:val="24"/>
        </w:rPr>
        <w:t>pedagoškog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nadzora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nisu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predviđene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nikakve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stvarne</w:t>
      </w:r>
      <w:r w:rsidRPr="0084638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mere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Nema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podrže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inovativne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metode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učenja</w:t>
      </w:r>
      <w:r>
        <w:rPr>
          <w:sz w:val="24"/>
          <w:szCs w:val="24"/>
        </w:rPr>
        <w:t>,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imaju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ogromni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vaspitni</w:t>
      </w:r>
      <w:r w:rsidRPr="004D6CBC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potencijal</w:t>
      </w:r>
      <w:r w:rsidRPr="004D6C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Apsurd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nekim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predloženim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merama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jeste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redosled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poteza</w:t>
      </w:r>
      <w:r>
        <w:rPr>
          <w:sz w:val="24"/>
          <w:szCs w:val="24"/>
        </w:rPr>
        <w:t>,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npr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razmatra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koncepcija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velike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mature</w:t>
      </w:r>
      <w:r>
        <w:rPr>
          <w:sz w:val="24"/>
          <w:szCs w:val="24"/>
        </w:rPr>
        <w:t>,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koncepcija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gimnazije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tek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6D269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pripremi</w:t>
      </w:r>
      <w:r w:rsidRPr="006D26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školstva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hiperprodukcija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odličnih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đaka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vukovaca</w:t>
      </w:r>
      <w:r>
        <w:rPr>
          <w:sz w:val="24"/>
          <w:szCs w:val="24"/>
        </w:rPr>
        <w:t>.</w:t>
      </w:r>
    </w:p>
    <w:p w:rsidR="00ED02A8" w:rsidRDefault="008618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02A8" w:rsidRDefault="008618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Boško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Obradović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žrtva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mnogih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neuspelih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eksperimenata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Stipe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Šuvara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lošu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stvar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menjanje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uloge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saveta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imao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kontrolnu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nadzornu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regulatornu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ulogu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jedini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pružao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otpor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negativnim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reformama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prosvete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Zabrinjavajuće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izbacivanje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definiše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obaveznost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verske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građanskog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vaspitanja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veroučitelja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tretirani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ravnopravan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drugim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nastavnicima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Problematičan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privilegovan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status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kadrova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privatnog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Postavlja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celoj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neometano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funkcionisanje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realizaciju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informatike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obezbeđena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nastavna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oprema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učila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predmet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loše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rešenje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odredbe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regulišu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razrešenja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gde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prilikom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izbora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voditi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računa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njihovoj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političkoj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podobnosti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stručnim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moralnim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kvalitetima</w:t>
      </w:r>
      <w:r>
        <w:rPr>
          <w:sz w:val="24"/>
          <w:szCs w:val="24"/>
        </w:rPr>
        <w:t>.</w:t>
      </w:r>
    </w:p>
    <w:p w:rsidR="00216BB8" w:rsidRDefault="0086184D" w:rsidP="00801172">
      <w:pPr>
        <w:tabs>
          <w:tab w:val="left" w:pos="990"/>
        </w:tabs>
        <w:rPr>
          <w:sz w:val="24"/>
          <w:szCs w:val="24"/>
        </w:rPr>
      </w:pPr>
    </w:p>
    <w:p w:rsidR="00216BB8" w:rsidRDefault="008618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</w:rPr>
        <w:t>Žarko</w:t>
      </w:r>
      <w:r w:rsidRPr="00216BB8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Korać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mišljenje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ideje</w:t>
      </w:r>
      <w:r>
        <w:rPr>
          <w:sz w:val="24"/>
          <w:szCs w:val="24"/>
        </w:rPr>
        <w:t>,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kako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trebalo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razvija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uzeti</w:t>
      </w:r>
      <w:r w:rsidRPr="00595316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</w:t>
      </w:r>
      <w:r w:rsidRPr="000E4E6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Strategije</w:t>
      </w:r>
      <w:r w:rsidRPr="000E4E6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razvoja</w:t>
      </w:r>
      <w:r w:rsidRPr="000E4E6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 w:rsidRPr="000E4E6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 w:rsidRPr="000E4E6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RS</w:t>
      </w:r>
      <w:r w:rsidRPr="000E4E65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do</w:t>
      </w:r>
      <w:r w:rsidRPr="000E4E65">
        <w:rPr>
          <w:sz w:val="24"/>
          <w:szCs w:val="24"/>
        </w:rPr>
        <w:t xml:space="preserve"> 2020. </w:t>
      </w:r>
      <w:r w:rsidR="006C13F8">
        <w:rPr>
          <w:sz w:val="24"/>
          <w:szCs w:val="24"/>
        </w:rPr>
        <w:t>godine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uvesti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srednješkolsko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obavezno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realizaciju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801172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najveći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nedostatak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sredstava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obratiti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pažnju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 w:rsidR="006C13F8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romske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populacije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gde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manje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</w:t>
      </w:r>
      <w:r>
        <w:rPr>
          <w:sz w:val="24"/>
          <w:szCs w:val="24"/>
        </w:rPr>
        <w:t xml:space="preserve"> 20% </w:t>
      </w:r>
      <w:r w:rsidR="006C13F8">
        <w:rPr>
          <w:sz w:val="24"/>
          <w:szCs w:val="24"/>
        </w:rPr>
        <w:t>Roma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završava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osnovnu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školu</w:t>
      </w:r>
      <w:r>
        <w:rPr>
          <w:sz w:val="24"/>
          <w:szCs w:val="24"/>
        </w:rPr>
        <w:t xml:space="preserve">. </w:t>
      </w:r>
      <w:r w:rsidR="006C13F8">
        <w:rPr>
          <w:sz w:val="24"/>
          <w:szCs w:val="24"/>
        </w:rPr>
        <w:t>Potrebno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sistemu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definisati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ko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vrši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kakav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nadzor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veroučitelja</w:t>
      </w:r>
      <w:r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postavljaju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tradicionalne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crkve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verske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zajednice</w:t>
      </w:r>
      <w:r>
        <w:rPr>
          <w:sz w:val="24"/>
          <w:szCs w:val="24"/>
        </w:rPr>
        <w:t xml:space="preserve">. </w:t>
      </w:r>
    </w:p>
    <w:p w:rsidR="0004644D" w:rsidRDefault="0086184D" w:rsidP="00801172">
      <w:pPr>
        <w:tabs>
          <w:tab w:val="left" w:pos="990"/>
        </w:tabs>
        <w:rPr>
          <w:sz w:val="24"/>
          <w:szCs w:val="24"/>
        </w:rPr>
      </w:pPr>
    </w:p>
    <w:p w:rsidR="0004644D" w:rsidRDefault="008618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C13F8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diskusije</w:t>
      </w:r>
      <w:r>
        <w:rPr>
          <w:sz w:val="24"/>
          <w:szCs w:val="24"/>
        </w:rPr>
        <w:t xml:space="preserve">, </w:t>
      </w:r>
      <w:r w:rsidR="006C13F8">
        <w:rPr>
          <w:b/>
          <w:sz w:val="24"/>
          <w:szCs w:val="24"/>
        </w:rPr>
        <w:t>Odbor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je</w:t>
      </w:r>
      <w:r w:rsidRPr="0004644D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u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skladu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članom</w:t>
      </w:r>
      <w:r w:rsidRPr="0004644D">
        <w:rPr>
          <w:sz w:val="24"/>
          <w:szCs w:val="24"/>
        </w:rPr>
        <w:t xml:space="preserve"> 155. </w:t>
      </w:r>
      <w:r w:rsidR="006C13F8">
        <w:rPr>
          <w:sz w:val="24"/>
          <w:szCs w:val="24"/>
        </w:rPr>
        <w:t>stav</w:t>
      </w:r>
      <w:r w:rsidRPr="0004644D">
        <w:rPr>
          <w:sz w:val="24"/>
          <w:szCs w:val="24"/>
        </w:rPr>
        <w:t xml:space="preserve"> 2. </w:t>
      </w:r>
      <w:r w:rsidR="006C13F8">
        <w:rPr>
          <w:sz w:val="24"/>
          <w:szCs w:val="24"/>
        </w:rPr>
        <w:t>Poslovnika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Narodne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skupštine</w:t>
      </w:r>
      <w:r>
        <w:rPr>
          <w:sz w:val="24"/>
          <w:szCs w:val="24"/>
        </w:rPr>
        <w:t>,</w:t>
      </w:r>
      <w:r w:rsidRPr="0004644D">
        <w:rPr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odlučio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većinom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glasova</w:t>
      </w:r>
      <w:r>
        <w:rPr>
          <w:sz w:val="24"/>
          <w:szCs w:val="24"/>
        </w:rPr>
        <w:t xml:space="preserve"> </w:t>
      </w:r>
      <w:r w:rsidRPr="00BE6488">
        <w:rPr>
          <w:noProof w:val="0"/>
          <w:sz w:val="24"/>
          <w:szCs w:val="24"/>
          <w:lang w:val="sr-Cyrl-CS"/>
        </w:rPr>
        <w:t>(</w:t>
      </w:r>
      <w:r w:rsidR="006C13F8">
        <w:rPr>
          <w:noProof w:val="0"/>
          <w:sz w:val="24"/>
          <w:szCs w:val="24"/>
          <w:lang w:val="sr-Cyrl-CS"/>
        </w:rPr>
        <w:t>za</w:t>
      </w:r>
      <w:r w:rsidRPr="00BE6488">
        <w:rPr>
          <w:noProof w:val="0"/>
          <w:sz w:val="24"/>
          <w:szCs w:val="24"/>
          <w:lang w:val="sr-Cyrl-CS"/>
        </w:rPr>
        <w:t xml:space="preserve"> - 10 </w:t>
      </w:r>
      <w:r w:rsidR="006C13F8">
        <w:rPr>
          <w:noProof w:val="0"/>
          <w:sz w:val="24"/>
          <w:szCs w:val="24"/>
          <w:lang w:val="sr-Cyrl-CS"/>
        </w:rPr>
        <w:t>glasova</w:t>
      </w:r>
      <w:r w:rsidRPr="00BE6488">
        <w:rPr>
          <w:noProof w:val="0"/>
          <w:sz w:val="24"/>
          <w:szCs w:val="24"/>
          <w:lang w:val="sr-Cyrl-CS"/>
        </w:rPr>
        <w:t>,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protiv</w:t>
      </w:r>
      <w:r>
        <w:rPr>
          <w:noProof w:val="0"/>
          <w:sz w:val="24"/>
          <w:szCs w:val="24"/>
          <w:lang w:val="sr-Cyrl-CS"/>
        </w:rPr>
        <w:t xml:space="preserve"> – 1 </w:t>
      </w:r>
      <w:r w:rsidR="006C13F8">
        <w:rPr>
          <w:noProof w:val="0"/>
          <w:sz w:val="24"/>
          <w:szCs w:val="24"/>
          <w:lang w:val="sr-Cyrl-CS"/>
        </w:rPr>
        <w:t>glas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="006C13F8">
        <w:rPr>
          <w:noProof w:val="0"/>
          <w:sz w:val="24"/>
          <w:szCs w:val="24"/>
          <w:lang w:val="sr-Cyrl-CS"/>
        </w:rPr>
        <w:t>nije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glasalo</w:t>
      </w:r>
      <w:r w:rsidRPr="00BE6488">
        <w:rPr>
          <w:noProof w:val="0"/>
          <w:sz w:val="24"/>
          <w:szCs w:val="24"/>
          <w:lang w:val="sr-Cyrl-CS"/>
        </w:rPr>
        <w:t xml:space="preserve"> - </w:t>
      </w:r>
      <w:r>
        <w:rPr>
          <w:noProof w:val="0"/>
          <w:sz w:val="24"/>
          <w:szCs w:val="24"/>
          <w:lang w:val="sr-Cyrl-CS"/>
        </w:rPr>
        <w:t>3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člana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="006C13F8">
        <w:rPr>
          <w:noProof w:val="0"/>
          <w:sz w:val="24"/>
          <w:szCs w:val="24"/>
          <w:lang w:val="sr-Cyrl-CS"/>
        </w:rPr>
        <w:t>Odbora</w:t>
      </w:r>
      <w:r w:rsidRPr="00BE6488">
        <w:rPr>
          <w:noProof w:val="0"/>
          <w:sz w:val="24"/>
          <w:szCs w:val="24"/>
          <w:lang w:val="sr-Cyrl-CS"/>
        </w:rPr>
        <w:t>)</w:t>
      </w:r>
      <w:r w:rsidRPr="0004644D">
        <w:rPr>
          <w:sz w:val="24"/>
          <w:szCs w:val="24"/>
        </w:rPr>
        <w:t xml:space="preserve">,  </w:t>
      </w:r>
      <w:r w:rsidR="006C13F8">
        <w:rPr>
          <w:sz w:val="24"/>
          <w:szCs w:val="24"/>
        </w:rPr>
        <w:t>da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predloži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Narodnoj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skupštini</w:t>
      </w:r>
      <w:r w:rsidRPr="0004644D">
        <w:rPr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da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prihvati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Predlog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zakona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osnovama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sistema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obrazovanja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i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vaspitanja</w:t>
      </w:r>
      <w:r>
        <w:rPr>
          <w:b/>
          <w:sz w:val="24"/>
          <w:szCs w:val="24"/>
        </w:rPr>
        <w:t>,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u</w:t>
      </w:r>
      <w:r w:rsidRPr="0004644D">
        <w:rPr>
          <w:b/>
          <w:sz w:val="24"/>
          <w:szCs w:val="24"/>
        </w:rPr>
        <w:t xml:space="preserve"> </w:t>
      </w:r>
      <w:r w:rsidR="006C13F8">
        <w:rPr>
          <w:b/>
          <w:sz w:val="24"/>
          <w:szCs w:val="24"/>
        </w:rPr>
        <w:t>načelu</w:t>
      </w:r>
      <w:r w:rsidRPr="000464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izvestioca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Odbora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sednici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Narodne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skupštine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određen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je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Muamer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Zukorlić</w:t>
      </w:r>
      <w:r w:rsidRPr="0004644D">
        <w:rPr>
          <w:sz w:val="24"/>
          <w:szCs w:val="24"/>
        </w:rPr>
        <w:t xml:space="preserve">, </w:t>
      </w:r>
      <w:r w:rsidR="006C13F8">
        <w:rPr>
          <w:sz w:val="24"/>
          <w:szCs w:val="24"/>
        </w:rPr>
        <w:t>predsednik</w:t>
      </w:r>
      <w:r w:rsidRPr="0004644D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Odbora</w:t>
      </w:r>
      <w:r w:rsidRPr="0004644D">
        <w:rPr>
          <w:sz w:val="24"/>
          <w:szCs w:val="24"/>
        </w:rPr>
        <w:t>.</w:t>
      </w:r>
    </w:p>
    <w:p w:rsidR="00ED02A8" w:rsidRDefault="0086184D" w:rsidP="00801172">
      <w:pPr>
        <w:tabs>
          <w:tab w:val="left" w:pos="990"/>
        </w:tabs>
        <w:rPr>
          <w:sz w:val="24"/>
          <w:szCs w:val="24"/>
        </w:rPr>
      </w:pPr>
    </w:p>
    <w:p w:rsidR="00C82945" w:rsidRPr="00196124" w:rsidRDefault="0086184D" w:rsidP="00801172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6C13F8">
        <w:rPr>
          <w:sz w:val="24"/>
          <w:szCs w:val="24"/>
          <w:lang w:val="sr-Cyrl-CS"/>
        </w:rPr>
        <w:t>Sednica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je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završena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u</w:t>
      </w:r>
      <w:r w:rsidRPr="00196124"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8</w:t>
      </w:r>
      <w:r w:rsidRPr="0019612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>35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časova</w:t>
      </w:r>
      <w:r w:rsidRPr="00196124">
        <w:rPr>
          <w:sz w:val="24"/>
          <w:szCs w:val="24"/>
          <w:lang w:val="sr-Cyrl-CS"/>
        </w:rPr>
        <w:t>.</w:t>
      </w:r>
    </w:p>
    <w:p w:rsidR="00C82945" w:rsidRPr="00196124" w:rsidRDefault="0086184D" w:rsidP="00801172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196124" w:rsidRDefault="0086184D" w:rsidP="00801172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6C13F8">
        <w:rPr>
          <w:sz w:val="24"/>
          <w:szCs w:val="24"/>
          <w:lang w:val="sr-Cyrl-CS"/>
        </w:rPr>
        <w:t>SEKRETAR</w:t>
      </w:r>
      <w:r w:rsidRPr="00196124">
        <w:rPr>
          <w:sz w:val="24"/>
          <w:szCs w:val="24"/>
          <w:lang w:val="sr-Cyrl-CS"/>
        </w:rPr>
        <w:tab/>
        <w:t xml:space="preserve">                                        </w:t>
      </w:r>
      <w:r w:rsidR="006C13F8">
        <w:rPr>
          <w:sz w:val="24"/>
          <w:szCs w:val="24"/>
          <w:lang w:val="sr-Cyrl-CS"/>
        </w:rPr>
        <w:t>PREDSEDNIK</w:t>
      </w:r>
    </w:p>
    <w:p w:rsidR="00C82945" w:rsidRDefault="0086184D" w:rsidP="00801172">
      <w:pPr>
        <w:tabs>
          <w:tab w:val="clear" w:pos="1440"/>
          <w:tab w:val="left" w:pos="14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2945" w:rsidRPr="00196124" w:rsidRDefault="0086184D" w:rsidP="00801172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="006C13F8">
        <w:rPr>
          <w:sz w:val="24"/>
          <w:szCs w:val="24"/>
          <w:lang w:val="sr-Cyrl-CS"/>
        </w:rPr>
        <w:t>Dragomir</w:t>
      </w:r>
      <w:r w:rsidRPr="00196124">
        <w:rPr>
          <w:sz w:val="24"/>
          <w:szCs w:val="24"/>
          <w:lang w:val="sr-Cyrl-CS"/>
        </w:rPr>
        <w:t xml:space="preserve"> </w:t>
      </w:r>
      <w:r w:rsidR="006C13F8">
        <w:rPr>
          <w:sz w:val="24"/>
          <w:szCs w:val="24"/>
          <w:lang w:val="sr-Cyrl-CS"/>
        </w:rPr>
        <w:t>Petković</w:t>
      </w:r>
      <w:r w:rsidRPr="00196124">
        <w:rPr>
          <w:sz w:val="24"/>
          <w:szCs w:val="24"/>
          <w:lang w:val="sr-Cyrl-CS"/>
        </w:rPr>
        <w:tab/>
        <w:t xml:space="preserve">                                         </w:t>
      </w:r>
      <w:r w:rsidR="006C13F8">
        <w:rPr>
          <w:sz w:val="24"/>
          <w:szCs w:val="24"/>
        </w:rPr>
        <w:t>Muamer</w:t>
      </w:r>
      <w:r w:rsidRPr="00196124">
        <w:rPr>
          <w:sz w:val="24"/>
          <w:szCs w:val="24"/>
        </w:rPr>
        <w:t xml:space="preserve"> </w:t>
      </w:r>
      <w:r w:rsidR="006C13F8">
        <w:rPr>
          <w:sz w:val="24"/>
          <w:szCs w:val="24"/>
        </w:rPr>
        <w:t>Zukorlić</w:t>
      </w:r>
    </w:p>
    <w:sectPr w:rsidR="00C82945" w:rsidRPr="00196124" w:rsidSect="00916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4D" w:rsidRDefault="0086184D">
      <w:r>
        <w:separator/>
      </w:r>
    </w:p>
  </w:endnote>
  <w:endnote w:type="continuationSeparator" w:id="0">
    <w:p w:rsidR="0086184D" w:rsidRDefault="008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8" w:rsidRDefault="006C1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0344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A91" w:rsidRDefault="0086184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C13F8">
          <w:t>1</w:t>
        </w:r>
        <w:r>
          <w:fldChar w:fldCharType="end"/>
        </w:r>
      </w:p>
    </w:sdtContent>
  </w:sdt>
  <w:p w:rsidR="006145AB" w:rsidRDefault="00861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8" w:rsidRDefault="006C1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4D" w:rsidRDefault="0086184D">
      <w:r>
        <w:separator/>
      </w:r>
    </w:p>
  </w:footnote>
  <w:footnote w:type="continuationSeparator" w:id="0">
    <w:p w:rsidR="0086184D" w:rsidRDefault="0086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8" w:rsidRDefault="006C1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8" w:rsidRDefault="006C1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8" w:rsidRDefault="006C1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AEE29604">
      <w:start w:val="1"/>
      <w:numFmt w:val="decimal"/>
      <w:lvlText w:val="%1."/>
      <w:lvlJc w:val="left"/>
      <w:pPr>
        <w:ind w:left="720" w:hanging="360"/>
      </w:pPr>
    </w:lvl>
    <w:lvl w:ilvl="1" w:tplc="B4F6AF52">
      <w:start w:val="1"/>
      <w:numFmt w:val="lowerLetter"/>
      <w:lvlText w:val="%2."/>
      <w:lvlJc w:val="left"/>
      <w:pPr>
        <w:ind w:left="1440" w:hanging="360"/>
      </w:pPr>
    </w:lvl>
    <w:lvl w:ilvl="2" w:tplc="6F84820C">
      <w:start w:val="1"/>
      <w:numFmt w:val="lowerRoman"/>
      <w:lvlText w:val="%3."/>
      <w:lvlJc w:val="right"/>
      <w:pPr>
        <w:ind w:left="2160" w:hanging="180"/>
      </w:pPr>
    </w:lvl>
    <w:lvl w:ilvl="3" w:tplc="880A797C">
      <w:start w:val="1"/>
      <w:numFmt w:val="decimal"/>
      <w:lvlText w:val="%4."/>
      <w:lvlJc w:val="left"/>
      <w:pPr>
        <w:ind w:left="2880" w:hanging="360"/>
      </w:pPr>
    </w:lvl>
    <w:lvl w:ilvl="4" w:tplc="04D25A50">
      <w:start w:val="1"/>
      <w:numFmt w:val="lowerLetter"/>
      <w:lvlText w:val="%5."/>
      <w:lvlJc w:val="left"/>
      <w:pPr>
        <w:ind w:left="3600" w:hanging="360"/>
      </w:pPr>
    </w:lvl>
    <w:lvl w:ilvl="5" w:tplc="439AB920">
      <w:start w:val="1"/>
      <w:numFmt w:val="lowerRoman"/>
      <w:lvlText w:val="%6."/>
      <w:lvlJc w:val="right"/>
      <w:pPr>
        <w:ind w:left="4320" w:hanging="180"/>
      </w:pPr>
    </w:lvl>
    <w:lvl w:ilvl="6" w:tplc="A650F12A">
      <w:start w:val="1"/>
      <w:numFmt w:val="decimal"/>
      <w:lvlText w:val="%7."/>
      <w:lvlJc w:val="left"/>
      <w:pPr>
        <w:ind w:left="5040" w:hanging="360"/>
      </w:pPr>
    </w:lvl>
    <w:lvl w:ilvl="7" w:tplc="90F0EB1A">
      <w:start w:val="1"/>
      <w:numFmt w:val="lowerLetter"/>
      <w:lvlText w:val="%8."/>
      <w:lvlJc w:val="left"/>
      <w:pPr>
        <w:ind w:left="5760" w:hanging="360"/>
      </w:pPr>
    </w:lvl>
    <w:lvl w:ilvl="8" w:tplc="F5D46F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7847"/>
    <w:multiLevelType w:val="hybridMultilevel"/>
    <w:tmpl w:val="6934670A"/>
    <w:lvl w:ilvl="0" w:tplc="15303A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1A56C39E" w:tentative="1">
      <w:start w:val="1"/>
      <w:numFmt w:val="lowerLetter"/>
      <w:lvlText w:val="%2."/>
      <w:lvlJc w:val="left"/>
      <w:pPr>
        <w:ind w:left="1440" w:hanging="360"/>
      </w:pPr>
    </w:lvl>
    <w:lvl w:ilvl="2" w:tplc="24BA46BE" w:tentative="1">
      <w:start w:val="1"/>
      <w:numFmt w:val="lowerRoman"/>
      <w:lvlText w:val="%3."/>
      <w:lvlJc w:val="right"/>
      <w:pPr>
        <w:ind w:left="2160" w:hanging="180"/>
      </w:pPr>
    </w:lvl>
    <w:lvl w:ilvl="3" w:tplc="54C80D74" w:tentative="1">
      <w:start w:val="1"/>
      <w:numFmt w:val="decimal"/>
      <w:lvlText w:val="%4."/>
      <w:lvlJc w:val="left"/>
      <w:pPr>
        <w:ind w:left="2880" w:hanging="360"/>
      </w:pPr>
    </w:lvl>
    <w:lvl w:ilvl="4" w:tplc="744CF6D4" w:tentative="1">
      <w:start w:val="1"/>
      <w:numFmt w:val="lowerLetter"/>
      <w:lvlText w:val="%5."/>
      <w:lvlJc w:val="left"/>
      <w:pPr>
        <w:ind w:left="3600" w:hanging="360"/>
      </w:pPr>
    </w:lvl>
    <w:lvl w:ilvl="5" w:tplc="C56E9D2A" w:tentative="1">
      <w:start w:val="1"/>
      <w:numFmt w:val="lowerRoman"/>
      <w:lvlText w:val="%6."/>
      <w:lvlJc w:val="right"/>
      <w:pPr>
        <w:ind w:left="4320" w:hanging="180"/>
      </w:pPr>
    </w:lvl>
    <w:lvl w:ilvl="6" w:tplc="C4CE8D86" w:tentative="1">
      <w:start w:val="1"/>
      <w:numFmt w:val="decimal"/>
      <w:lvlText w:val="%7."/>
      <w:lvlJc w:val="left"/>
      <w:pPr>
        <w:ind w:left="5040" w:hanging="360"/>
      </w:pPr>
    </w:lvl>
    <w:lvl w:ilvl="7" w:tplc="D254900E" w:tentative="1">
      <w:start w:val="1"/>
      <w:numFmt w:val="lowerLetter"/>
      <w:lvlText w:val="%8."/>
      <w:lvlJc w:val="left"/>
      <w:pPr>
        <w:ind w:left="5760" w:hanging="360"/>
      </w:pPr>
    </w:lvl>
    <w:lvl w:ilvl="8" w:tplc="CD249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7609"/>
    <w:multiLevelType w:val="hybridMultilevel"/>
    <w:tmpl w:val="F66C5900"/>
    <w:lvl w:ilvl="0" w:tplc="6AC446D4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A63AB27E">
      <w:start w:val="1"/>
      <w:numFmt w:val="lowerLetter"/>
      <w:lvlText w:val="%2."/>
      <w:lvlJc w:val="left"/>
      <w:pPr>
        <w:ind w:left="1800" w:hanging="360"/>
      </w:pPr>
    </w:lvl>
    <w:lvl w:ilvl="2" w:tplc="FFE0FC66">
      <w:start w:val="1"/>
      <w:numFmt w:val="lowerRoman"/>
      <w:lvlText w:val="%3."/>
      <w:lvlJc w:val="right"/>
      <w:pPr>
        <w:ind w:left="2520" w:hanging="180"/>
      </w:pPr>
    </w:lvl>
    <w:lvl w:ilvl="3" w:tplc="714ABDBC">
      <w:start w:val="1"/>
      <w:numFmt w:val="decimal"/>
      <w:lvlText w:val="%4."/>
      <w:lvlJc w:val="left"/>
      <w:pPr>
        <w:ind w:left="3240" w:hanging="360"/>
      </w:pPr>
    </w:lvl>
    <w:lvl w:ilvl="4" w:tplc="79484C28">
      <w:start w:val="1"/>
      <w:numFmt w:val="lowerLetter"/>
      <w:lvlText w:val="%5."/>
      <w:lvlJc w:val="left"/>
      <w:pPr>
        <w:ind w:left="3960" w:hanging="360"/>
      </w:pPr>
    </w:lvl>
    <w:lvl w:ilvl="5" w:tplc="032E56A0">
      <w:start w:val="1"/>
      <w:numFmt w:val="lowerRoman"/>
      <w:lvlText w:val="%6."/>
      <w:lvlJc w:val="right"/>
      <w:pPr>
        <w:ind w:left="4680" w:hanging="180"/>
      </w:pPr>
    </w:lvl>
    <w:lvl w:ilvl="6" w:tplc="92485034">
      <w:start w:val="1"/>
      <w:numFmt w:val="decimal"/>
      <w:lvlText w:val="%7."/>
      <w:lvlJc w:val="left"/>
      <w:pPr>
        <w:ind w:left="5400" w:hanging="360"/>
      </w:pPr>
    </w:lvl>
    <w:lvl w:ilvl="7" w:tplc="70304D14">
      <w:start w:val="1"/>
      <w:numFmt w:val="lowerLetter"/>
      <w:lvlText w:val="%8."/>
      <w:lvlJc w:val="left"/>
      <w:pPr>
        <w:ind w:left="6120" w:hanging="360"/>
      </w:pPr>
    </w:lvl>
    <w:lvl w:ilvl="8" w:tplc="7D6CFB7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8"/>
    <w:rsid w:val="006C13F8"/>
    <w:rsid w:val="008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985F-6098-441B-8343-DF86B51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2017-05-18T09:44:00Z</cp:lastPrinted>
  <dcterms:created xsi:type="dcterms:W3CDTF">2017-11-28T13:17:00Z</dcterms:created>
  <dcterms:modified xsi:type="dcterms:W3CDTF">2017-11-28T13:17:00Z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236140</vt:lpwstr>
  </property>
  <property fmtid="{D5CDD505-2E9C-101B-9397-08002B2CF9AE}" pid="3" name="UserID">
    <vt:lpwstr>684</vt:lpwstr>
  </property>
</Properties>
</file>